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6D47" w14:textId="6871AB4A" w:rsidR="005236B7" w:rsidRPr="00493F1F" w:rsidRDefault="002106BD" w:rsidP="00B259AF">
      <w:pPr>
        <w:jc w:val="center"/>
        <w:rPr>
          <w:rFonts w:ascii="Gill Sans MT" w:hAnsi="Gill Sans MT"/>
          <w:b/>
          <w:bCs/>
        </w:rPr>
      </w:pPr>
      <w:r w:rsidRPr="00493F1F">
        <w:rPr>
          <w:rFonts w:ascii="Gill Sans MT" w:hAnsi="Gill Sans MT"/>
          <w:b/>
          <w:bCs/>
        </w:rPr>
        <w:t>T</w:t>
      </w:r>
      <w:r w:rsidR="00F02F2B" w:rsidRPr="00493F1F">
        <w:rPr>
          <w:rFonts w:ascii="Gill Sans MT" w:hAnsi="Gill Sans MT"/>
          <w:b/>
          <w:bCs/>
        </w:rPr>
        <w:t xml:space="preserve">erms of </w:t>
      </w:r>
      <w:r w:rsidR="00F451A5">
        <w:rPr>
          <w:rFonts w:ascii="Gill Sans MT" w:hAnsi="Gill Sans MT"/>
          <w:b/>
          <w:bCs/>
        </w:rPr>
        <w:t>R</w:t>
      </w:r>
      <w:r w:rsidR="00F02F2B" w:rsidRPr="00493F1F">
        <w:rPr>
          <w:rFonts w:ascii="Gill Sans MT" w:hAnsi="Gill Sans MT"/>
          <w:b/>
          <w:bCs/>
        </w:rPr>
        <w:t xml:space="preserve">eference </w:t>
      </w:r>
      <w:r w:rsidR="00D06F76" w:rsidRPr="00493F1F">
        <w:rPr>
          <w:rFonts w:ascii="Gill Sans MT" w:hAnsi="Gill Sans MT"/>
          <w:b/>
          <w:bCs/>
        </w:rPr>
        <w:t xml:space="preserve">for </w:t>
      </w:r>
      <w:r w:rsidR="00B259AF">
        <w:rPr>
          <w:rFonts w:ascii="Gill Sans MT" w:hAnsi="Gill Sans MT"/>
          <w:b/>
          <w:bCs/>
        </w:rPr>
        <w:t xml:space="preserve">Technical Assistance in </w:t>
      </w:r>
      <w:r w:rsidR="00F451A5">
        <w:rPr>
          <w:rFonts w:ascii="Gill Sans MT" w:hAnsi="Gill Sans MT"/>
          <w:b/>
          <w:bCs/>
        </w:rPr>
        <w:t xml:space="preserve">Nutrition Assessment and </w:t>
      </w:r>
      <w:r w:rsidR="00B259AF">
        <w:rPr>
          <w:rFonts w:ascii="Gill Sans MT" w:hAnsi="Gill Sans MT"/>
          <w:b/>
          <w:bCs/>
        </w:rPr>
        <w:t xml:space="preserve">Generating and Disseminating Learning on Nutrition </w:t>
      </w:r>
      <w:r w:rsidR="000C016F">
        <w:rPr>
          <w:rFonts w:ascii="Gill Sans MT" w:hAnsi="Gill Sans MT"/>
          <w:b/>
          <w:bCs/>
        </w:rPr>
        <w:t>Governance and Food Systems</w:t>
      </w:r>
    </w:p>
    <w:p w14:paraId="4A374DDA" w14:textId="0BB869B9" w:rsidR="00F02F2B" w:rsidRDefault="00F02F2B" w:rsidP="00996942">
      <w:pPr>
        <w:jc w:val="both"/>
        <w:rPr>
          <w:rFonts w:ascii="Gill Sans MT" w:hAnsi="Gill Sans MT"/>
          <w:b/>
          <w:bCs/>
        </w:rPr>
      </w:pPr>
      <w:r w:rsidRPr="00493F1F">
        <w:rPr>
          <w:rFonts w:ascii="Gill Sans MT" w:hAnsi="Gill Sans MT"/>
          <w:b/>
          <w:bCs/>
        </w:rPr>
        <w:t>Background</w:t>
      </w:r>
    </w:p>
    <w:p w14:paraId="5D3A308B" w14:textId="78ABAE27" w:rsidR="00051E92" w:rsidRDefault="007E6F4A" w:rsidP="00051E92">
      <w:pPr>
        <w:jc w:val="both"/>
        <w:rPr>
          <w:rFonts w:ascii="Gill Sans MT" w:hAnsi="Gill Sans MT"/>
        </w:rPr>
      </w:pPr>
      <w:r>
        <w:rPr>
          <w:rFonts w:ascii="Gill Sans MT" w:hAnsi="Gill Sans MT"/>
        </w:rPr>
        <w:t xml:space="preserve">Malnutrition </w:t>
      </w:r>
      <w:r w:rsidR="00626A6A">
        <w:rPr>
          <w:rFonts w:ascii="Gill Sans MT" w:hAnsi="Gill Sans MT"/>
        </w:rPr>
        <w:t xml:space="preserve">is one of the major public health concerns in Nepal. </w:t>
      </w:r>
      <w:r w:rsidR="00523D4D" w:rsidRPr="005A61EE">
        <w:rPr>
          <w:rFonts w:ascii="Gill Sans MT" w:hAnsi="Gill Sans MT"/>
        </w:rPr>
        <w:t>Government of Nepal has a strategy to address acute malnutrition through ongoing routine health services at all levels of health facilities for maximizing coverage. The strategy aims to integrate the management of acute malnutrition across sectors to ensure that treatment is linked to support for continued rehabilitation of cases and to wider malnutrition prevention programs and services focused on the critical 1,000-day window.  Factors such as severe nutritional restriction, recent illness, inappropriate childcare practices, or a combination of these have led to a rapid increase in wasting cases.</w:t>
      </w:r>
      <w:r w:rsidR="00523D4D">
        <w:rPr>
          <w:rFonts w:ascii="Gill Sans MT" w:hAnsi="Gill Sans MT"/>
        </w:rPr>
        <w:t xml:space="preserve"> </w:t>
      </w:r>
      <w:r w:rsidR="00626A6A">
        <w:rPr>
          <w:rFonts w:ascii="Gill Sans MT" w:hAnsi="Gill Sans MT"/>
        </w:rPr>
        <w:t>The national data reflects that</w:t>
      </w:r>
      <w:r w:rsidR="00051C65" w:rsidRPr="00051C65">
        <w:t xml:space="preserve"> </w:t>
      </w:r>
      <w:r w:rsidR="00051C65" w:rsidRPr="00051C65">
        <w:rPr>
          <w:rFonts w:ascii="Gill Sans MT" w:hAnsi="Gill Sans MT"/>
        </w:rPr>
        <w:t>25% of children under</w:t>
      </w:r>
      <w:r w:rsidR="00051C65">
        <w:rPr>
          <w:rFonts w:ascii="Gill Sans MT" w:hAnsi="Gill Sans MT"/>
        </w:rPr>
        <w:t xml:space="preserve"> </w:t>
      </w:r>
      <w:r w:rsidR="00051C65" w:rsidRPr="00051C65">
        <w:rPr>
          <w:rFonts w:ascii="Gill Sans MT" w:hAnsi="Gill Sans MT"/>
        </w:rPr>
        <w:t>age 5 are stunted</w:t>
      </w:r>
      <w:r w:rsidR="00567BA0">
        <w:rPr>
          <w:rFonts w:ascii="Gill Sans MT" w:hAnsi="Gill Sans MT"/>
        </w:rPr>
        <w:t>,</w:t>
      </w:r>
      <w:r w:rsidR="00051C65" w:rsidRPr="00051C65">
        <w:rPr>
          <w:rFonts w:ascii="Gill Sans MT" w:hAnsi="Gill Sans MT"/>
        </w:rPr>
        <w:t xml:space="preserve"> 8% are wasted</w:t>
      </w:r>
      <w:r w:rsidR="00567BA0">
        <w:rPr>
          <w:rFonts w:ascii="Gill Sans MT" w:hAnsi="Gill Sans MT"/>
        </w:rPr>
        <w:t xml:space="preserve">, </w:t>
      </w:r>
      <w:r w:rsidR="00051C65" w:rsidRPr="00051C65">
        <w:rPr>
          <w:rFonts w:ascii="Gill Sans MT" w:hAnsi="Gill Sans MT"/>
        </w:rPr>
        <w:t>19% are underweight</w:t>
      </w:r>
      <w:r w:rsidR="00567BA0" w:rsidRPr="00567BA0">
        <w:rPr>
          <w:rFonts w:ascii="Gill Sans MT" w:hAnsi="Gill Sans MT"/>
        </w:rPr>
        <w:t>, and 1% are overweight</w:t>
      </w:r>
      <w:r w:rsidR="00567BA0">
        <w:rPr>
          <w:rFonts w:ascii="Gill Sans MT" w:hAnsi="Gill Sans MT"/>
        </w:rPr>
        <w:t>.</w:t>
      </w:r>
      <w:r w:rsidR="00926FD6" w:rsidRPr="00926FD6">
        <w:t xml:space="preserve"> </w:t>
      </w:r>
      <w:r w:rsidR="00926FD6" w:rsidRPr="00926FD6">
        <w:rPr>
          <w:rFonts w:ascii="Gill Sans MT" w:hAnsi="Gill Sans MT"/>
        </w:rPr>
        <w:t>The prevalence of stunting, wasting, and underweight is higher among children whose mothers are thin</w:t>
      </w:r>
      <w:r w:rsidR="00976708">
        <w:rPr>
          <w:rFonts w:ascii="Gill Sans MT" w:hAnsi="Gill Sans MT"/>
        </w:rPr>
        <w:t xml:space="preserve"> </w:t>
      </w:r>
      <w:r w:rsidR="00926FD6" w:rsidRPr="00926FD6">
        <w:rPr>
          <w:rFonts w:ascii="Gill Sans MT" w:hAnsi="Gill Sans MT"/>
        </w:rPr>
        <w:t>(33%, 17%, and 35%, respectively) than among those whose mothers have a normal body mass index</w:t>
      </w:r>
      <w:r w:rsidR="00976708">
        <w:rPr>
          <w:rFonts w:ascii="Gill Sans MT" w:hAnsi="Gill Sans MT"/>
        </w:rPr>
        <w:t xml:space="preserve"> </w:t>
      </w:r>
      <w:r w:rsidR="00926FD6" w:rsidRPr="00926FD6">
        <w:rPr>
          <w:rFonts w:ascii="Gill Sans MT" w:hAnsi="Gill Sans MT"/>
        </w:rPr>
        <w:t>(26%, 7%, and 19%, respectively)</w:t>
      </w:r>
      <w:r w:rsidR="00B14DCD">
        <w:rPr>
          <w:rFonts w:ascii="Gill Sans MT" w:hAnsi="Gill Sans MT"/>
        </w:rPr>
        <w:t xml:space="preserve"> </w:t>
      </w:r>
      <w:r w:rsidR="00E60500">
        <w:rPr>
          <w:rFonts w:ascii="Gill Sans MT" w:hAnsi="Gill Sans MT"/>
        </w:rPr>
        <w:t xml:space="preserve">(NDHS survey 2022). </w:t>
      </w:r>
      <w:r w:rsidR="00626A6A">
        <w:rPr>
          <w:rFonts w:ascii="Gill Sans MT" w:hAnsi="Gill Sans MT"/>
        </w:rPr>
        <w:t xml:space="preserve"> </w:t>
      </w:r>
      <w:r w:rsidR="005A61EE">
        <w:rPr>
          <w:rFonts w:ascii="Gill Sans MT" w:hAnsi="Gill Sans MT"/>
        </w:rPr>
        <w:t>Recently CARE Nepal has also conducted a survey to iden</w:t>
      </w:r>
      <w:r w:rsidR="00A66B8F">
        <w:rPr>
          <w:rFonts w:ascii="Gill Sans MT" w:hAnsi="Gill Sans MT"/>
        </w:rPr>
        <w:t xml:space="preserve">tify the status of Malnutrition across 5 districts (Rautahat, Banke, Kailai, Dailekh and Surkhet), </w:t>
      </w:r>
      <w:r w:rsidR="00551247">
        <w:rPr>
          <w:rFonts w:ascii="Gill Sans MT" w:hAnsi="Gill Sans MT"/>
        </w:rPr>
        <w:t xml:space="preserve">with finding that </w:t>
      </w:r>
      <w:r w:rsidR="00027A0A" w:rsidRPr="00DF12E8">
        <w:rPr>
          <w:rFonts w:ascii="Gill Sans MT" w:hAnsi="Gill Sans MT"/>
        </w:rPr>
        <w:t xml:space="preserve">moderate wasting </w:t>
      </w:r>
      <w:r w:rsidR="00027A0A">
        <w:rPr>
          <w:rFonts w:ascii="Gill Sans MT" w:hAnsi="Gill Sans MT"/>
        </w:rPr>
        <w:t>(</w:t>
      </w:r>
      <w:r w:rsidR="00027A0A" w:rsidRPr="00DF12E8">
        <w:rPr>
          <w:rFonts w:ascii="Gill Sans MT" w:hAnsi="Gill Sans MT"/>
        </w:rPr>
        <w:t>affected 9.4% of children, while severe wasting, was observed in 2.7%, underscoring the need for targeted nutritional interventions.</w:t>
      </w:r>
      <w:r w:rsidR="00027A0A" w:rsidRPr="00923158">
        <w:t xml:space="preserve"> </w:t>
      </w:r>
      <w:r w:rsidR="00027A0A" w:rsidRPr="00923158">
        <w:rPr>
          <w:rFonts w:ascii="Gill Sans MT" w:hAnsi="Gill Sans MT"/>
        </w:rPr>
        <w:t>. Age-wise, wasting was most prevalent among children aged 6–11 months, with 15.3% experiencing moderate and 3.7% severe wasting</w:t>
      </w:r>
      <w:r w:rsidR="00027A0A">
        <w:rPr>
          <w:rFonts w:ascii="Gill Sans MT" w:hAnsi="Gill Sans MT"/>
        </w:rPr>
        <w:t xml:space="preserve">. </w:t>
      </w:r>
      <w:r w:rsidR="00027A0A" w:rsidRPr="000B641D">
        <w:rPr>
          <w:rFonts w:ascii="Gill Sans MT" w:hAnsi="Gill Sans MT"/>
        </w:rPr>
        <w:t>Overall, 11.9% of women had a BMI below 18.5, indicating undernutrition.</w:t>
      </w:r>
      <w:r w:rsidR="00027A0A" w:rsidRPr="007E6F4A">
        <w:t xml:space="preserve"> </w:t>
      </w:r>
      <w:r w:rsidR="00027A0A">
        <w:rPr>
          <w:rFonts w:ascii="Gill Sans MT" w:hAnsi="Gill Sans MT"/>
        </w:rPr>
        <w:t>This l</w:t>
      </w:r>
      <w:r w:rsidR="00027A0A" w:rsidRPr="007E6F4A">
        <w:rPr>
          <w:rFonts w:ascii="Gill Sans MT" w:hAnsi="Gill Sans MT"/>
        </w:rPr>
        <w:t>ow maternal BMI (under 18.5) was associated with higher moderate (12%) and severe wasting (4%) compared to normal BMI</w:t>
      </w:r>
      <w:r w:rsidR="00027A0A">
        <w:rPr>
          <w:rFonts w:ascii="Gill Sans MT" w:hAnsi="Gill Sans MT"/>
        </w:rPr>
        <w:t>.</w:t>
      </w:r>
      <w:r w:rsidR="00184258">
        <w:rPr>
          <w:rFonts w:ascii="Gill Sans MT" w:hAnsi="Gill Sans MT"/>
        </w:rPr>
        <w:t>CARE Nepal is implementing Nurture Every Future/ P</w:t>
      </w:r>
      <w:r w:rsidR="00CD09E4">
        <w:rPr>
          <w:rFonts w:ascii="Gill Sans MT" w:hAnsi="Gill Sans MT"/>
        </w:rPr>
        <w:t>oshan</w:t>
      </w:r>
      <w:r w:rsidR="00184258">
        <w:rPr>
          <w:rFonts w:ascii="Gill Sans MT" w:hAnsi="Gill Sans MT"/>
        </w:rPr>
        <w:t xml:space="preserve"> project in 3</w:t>
      </w:r>
      <w:r w:rsidR="00CD09E4">
        <w:rPr>
          <w:rFonts w:ascii="Gill Sans MT" w:hAnsi="Gill Sans MT"/>
        </w:rPr>
        <w:t>8</w:t>
      </w:r>
      <w:r w:rsidR="00184258">
        <w:rPr>
          <w:rFonts w:ascii="Gill Sans MT" w:hAnsi="Gill Sans MT"/>
        </w:rPr>
        <w:t xml:space="preserve"> municipalities of 7 districts of the country (Surkhet, Dailekh Banke, Kailai, Rautahat, Saptari and Siraha). </w:t>
      </w:r>
      <w:r w:rsidR="00051E92">
        <w:rPr>
          <w:rFonts w:ascii="Gill Sans MT" w:hAnsi="Gill Sans MT"/>
        </w:rPr>
        <w:t>CARE is implementing a</w:t>
      </w:r>
      <w:r w:rsidR="00051E92" w:rsidRPr="00184258">
        <w:rPr>
          <w:rFonts w:ascii="Gill Sans MT" w:hAnsi="Gill Sans MT"/>
        </w:rPr>
        <w:t xml:space="preserve"> project</w:t>
      </w:r>
      <w:r w:rsidR="00051E92">
        <w:rPr>
          <w:rFonts w:ascii="Gill Sans MT" w:hAnsi="Gill Sans MT"/>
        </w:rPr>
        <w:t xml:space="preserve"> which</w:t>
      </w:r>
      <w:r w:rsidR="00051E92" w:rsidRPr="00184258">
        <w:rPr>
          <w:rFonts w:ascii="Gill Sans MT" w:hAnsi="Gill Sans MT"/>
        </w:rPr>
        <w:t xml:space="preserve"> aims to improve maternal and child nutrition through health system strengthening and cross-sectoral collaboration</w:t>
      </w:r>
      <w:r w:rsidR="00051E92">
        <w:rPr>
          <w:rFonts w:ascii="Gill Sans MT" w:hAnsi="Gill Sans MT"/>
        </w:rPr>
        <w:t xml:space="preserve">. </w:t>
      </w:r>
      <w:r w:rsidR="00051E92" w:rsidRPr="00184258">
        <w:rPr>
          <w:rFonts w:ascii="Gill Sans MT" w:hAnsi="Gill Sans MT"/>
        </w:rPr>
        <w:t xml:space="preserve">Among the various interventions, one key activity of the project is nutrition screening for the early identification and management of acute malnutrition among children under five </w:t>
      </w:r>
      <w:r w:rsidR="0079582F" w:rsidRPr="00184258">
        <w:rPr>
          <w:rFonts w:ascii="Gill Sans MT" w:hAnsi="Gill Sans MT"/>
        </w:rPr>
        <w:t>years of</w:t>
      </w:r>
      <w:r w:rsidR="00051E92" w:rsidRPr="00184258">
        <w:rPr>
          <w:rFonts w:ascii="Gill Sans MT" w:hAnsi="Gill Sans MT"/>
        </w:rPr>
        <w:t xml:space="preserve"> </w:t>
      </w:r>
      <w:r w:rsidR="00051E92">
        <w:rPr>
          <w:rFonts w:ascii="Gill Sans MT" w:hAnsi="Gill Sans MT"/>
        </w:rPr>
        <w:t>age.</w:t>
      </w:r>
    </w:p>
    <w:p w14:paraId="7AF5703E" w14:textId="72107869" w:rsidR="005070DF" w:rsidRDefault="00210702" w:rsidP="00996942">
      <w:pPr>
        <w:jc w:val="both"/>
        <w:rPr>
          <w:rFonts w:ascii="Gill Sans MT" w:hAnsi="Gill Sans MT"/>
        </w:rPr>
      </w:pPr>
      <w:r w:rsidRPr="00210702">
        <w:rPr>
          <w:rFonts w:ascii="Gill Sans MT" w:hAnsi="Gill Sans MT"/>
        </w:rPr>
        <w:t>Nutrition is inherently a multisectoral issue, influenced by the combined efforts of sectors such as health, agriculture, water, sanitation and hygiene (WASH), women’s empowerment, education, and governance. Despite Madhesh Province being a major supplier of food products in Nepal, the prevalence of malnutrition remains alarmingly high. This indicates significant gaps in the functionality of the multisector governance mechanisms envisioned by the Multi-Sector Nutrition Plan III (MSNP III) and in achieving equitable food systems.</w:t>
      </w:r>
      <w:r w:rsidR="00051E92">
        <w:rPr>
          <w:rFonts w:ascii="Gill Sans MT" w:hAnsi="Gill Sans MT"/>
        </w:rPr>
        <w:t xml:space="preserve"> </w:t>
      </w:r>
      <w:r>
        <w:rPr>
          <w:rFonts w:ascii="Gill Sans MT" w:hAnsi="Gill Sans MT"/>
        </w:rPr>
        <w:t>There has been different research and studies performed to understand the status and progress made in the field of nutrition by different organizations and academia. Thus, to get an overview of the food system and nutrition governance, a symposium is planned to be organized at Madhesh province</w:t>
      </w:r>
      <w:r w:rsidR="00BE1D75">
        <w:rPr>
          <w:rFonts w:ascii="Gill Sans MT" w:hAnsi="Gill Sans MT"/>
        </w:rPr>
        <w:t xml:space="preserve"> where different organizations, experts and academia working in Nepal will participate and share their experiences</w:t>
      </w:r>
      <w:r>
        <w:rPr>
          <w:rFonts w:ascii="Gill Sans MT" w:hAnsi="Gill Sans MT"/>
        </w:rPr>
        <w:t xml:space="preserve">. The event is expected to provide latest research findings, promote the learning and sharing culture and networking of the nutritional professionals and concerned government entities for the common goal of achieving better nutrition results in Nepal.  Further, it will provide evidence on status, recommendations and areas of collaboration to improve the nutrition outcomes at Madhesh province.  </w:t>
      </w:r>
      <w:r w:rsidR="00DE750F" w:rsidRPr="00DE750F">
        <w:rPr>
          <w:rFonts w:ascii="Gill Sans MT" w:hAnsi="Gill Sans MT"/>
        </w:rPr>
        <w:t>Different activities like panel discussion, abstract sharing, presentation, question and answers sessions will be conducted under this event. The participants at this event will be concerned government stakeholders, UN agencies, INGOs and NGOs working in the nutrition sector, private sector and academia.</w:t>
      </w:r>
      <w:r w:rsidR="00DE750F">
        <w:rPr>
          <w:rFonts w:ascii="Gill Sans MT" w:hAnsi="Gill Sans MT"/>
        </w:rPr>
        <w:t xml:space="preserve"> </w:t>
      </w:r>
      <w:r>
        <w:rPr>
          <w:rFonts w:ascii="Gill Sans MT" w:hAnsi="Gill Sans MT"/>
        </w:rPr>
        <w:t xml:space="preserve">In this regards </w:t>
      </w:r>
      <w:r w:rsidR="006C1E2F">
        <w:rPr>
          <w:rFonts w:ascii="Gill Sans MT" w:hAnsi="Gill Sans MT"/>
        </w:rPr>
        <w:t>CARE is seeking consultancy service from</w:t>
      </w:r>
      <w:r w:rsidR="0008797C">
        <w:rPr>
          <w:rFonts w:ascii="Gill Sans MT" w:hAnsi="Gill Sans MT"/>
        </w:rPr>
        <w:t xml:space="preserve"> </w:t>
      </w:r>
      <w:r w:rsidR="00B209B5">
        <w:rPr>
          <w:rFonts w:ascii="Gill Sans MT" w:hAnsi="Gill Sans MT"/>
        </w:rPr>
        <w:t>relevant</w:t>
      </w:r>
      <w:r w:rsidR="0008797C">
        <w:rPr>
          <w:rFonts w:ascii="Gill Sans MT" w:hAnsi="Gill Sans MT"/>
        </w:rPr>
        <w:t xml:space="preserve"> organizations/ firms</w:t>
      </w:r>
      <w:r w:rsidR="006C1E2F">
        <w:rPr>
          <w:rFonts w:ascii="Gill Sans MT" w:hAnsi="Gill Sans MT"/>
        </w:rPr>
        <w:t xml:space="preserve"> for technical assistance</w:t>
      </w:r>
      <w:r>
        <w:rPr>
          <w:rFonts w:ascii="Gill Sans MT" w:hAnsi="Gill Sans MT"/>
        </w:rPr>
        <w:t xml:space="preserve"> </w:t>
      </w:r>
      <w:r w:rsidRPr="00210702">
        <w:rPr>
          <w:rFonts w:ascii="Gill Sans MT" w:hAnsi="Gill Sans MT"/>
        </w:rPr>
        <w:t>in generating</w:t>
      </w:r>
      <w:r>
        <w:rPr>
          <w:rFonts w:ascii="Gill Sans MT" w:hAnsi="Gill Sans MT"/>
        </w:rPr>
        <w:t xml:space="preserve"> evidence of malnutrition</w:t>
      </w:r>
      <w:r w:rsidRPr="00210702">
        <w:rPr>
          <w:rFonts w:ascii="Gill Sans MT" w:hAnsi="Gill Sans MT"/>
        </w:rPr>
        <w:t xml:space="preserve"> </w:t>
      </w:r>
      <w:r w:rsidR="00051E92" w:rsidRPr="00210702">
        <w:rPr>
          <w:rFonts w:ascii="Gill Sans MT" w:hAnsi="Gill Sans MT"/>
        </w:rPr>
        <w:t>and disseminate</w:t>
      </w:r>
      <w:r w:rsidRPr="00210702">
        <w:rPr>
          <w:rFonts w:ascii="Gill Sans MT" w:hAnsi="Gill Sans MT"/>
        </w:rPr>
        <w:t xml:space="preserve"> learning on nutrition outcome</w:t>
      </w:r>
      <w:r w:rsidR="006C1E2F">
        <w:rPr>
          <w:rFonts w:ascii="Gill Sans MT" w:hAnsi="Gill Sans MT"/>
        </w:rPr>
        <w:t>.</w:t>
      </w:r>
      <w:r>
        <w:rPr>
          <w:rFonts w:ascii="Gill Sans MT" w:hAnsi="Gill Sans MT"/>
        </w:rPr>
        <w:t xml:space="preserve"> </w:t>
      </w:r>
    </w:p>
    <w:p w14:paraId="2326CD6D" w14:textId="64FECA28" w:rsidR="00DE750F" w:rsidRPr="005646A6" w:rsidRDefault="00DE750F" w:rsidP="00996942">
      <w:pPr>
        <w:jc w:val="both"/>
        <w:rPr>
          <w:rFonts w:ascii="Gill Sans MT" w:hAnsi="Gill Sans MT"/>
        </w:rPr>
      </w:pPr>
      <w:r w:rsidRPr="00DE750F">
        <w:rPr>
          <w:rFonts w:ascii="Gill Sans MT" w:hAnsi="Gill Sans MT"/>
        </w:rPr>
        <w:lastRenderedPageBreak/>
        <w:t>The symposium on Nutrition Governance and Inclusive Food Systems for Nutrition Outcome will be organized in collaboration with Madhesh Provincial Policy and Planning Commission (MPPPC). CARE will provide technical and financial support to MPPPC.</w:t>
      </w:r>
    </w:p>
    <w:p w14:paraId="286F14AD" w14:textId="6C08EAE3" w:rsidR="007C69CD" w:rsidRDefault="007C69CD" w:rsidP="00996942">
      <w:pPr>
        <w:jc w:val="both"/>
        <w:rPr>
          <w:rFonts w:ascii="Gill Sans MT" w:hAnsi="Gill Sans MT"/>
          <w:b/>
          <w:bCs/>
        </w:rPr>
      </w:pPr>
      <w:r w:rsidRPr="007C69CD">
        <w:rPr>
          <w:rFonts w:ascii="Gill Sans MT" w:hAnsi="Gill Sans MT"/>
          <w:b/>
          <w:bCs/>
        </w:rPr>
        <w:t>Objective</w:t>
      </w:r>
      <w:r w:rsidR="00765379">
        <w:rPr>
          <w:rFonts w:ascii="Gill Sans MT" w:hAnsi="Gill Sans MT"/>
          <w:b/>
          <w:bCs/>
        </w:rPr>
        <w:t xml:space="preserve"> of the assignment</w:t>
      </w:r>
    </w:p>
    <w:p w14:paraId="3501A333" w14:textId="6BC51B1C" w:rsidR="001556FB" w:rsidRDefault="00765379" w:rsidP="00996942">
      <w:pPr>
        <w:jc w:val="both"/>
        <w:rPr>
          <w:rFonts w:ascii="Gill Sans MT" w:hAnsi="Gill Sans MT"/>
        </w:rPr>
      </w:pPr>
      <w:r w:rsidRPr="00765379">
        <w:rPr>
          <w:rFonts w:ascii="Gill Sans MT" w:hAnsi="Gill Sans MT"/>
        </w:rPr>
        <w:t>This</w:t>
      </w:r>
      <w:r>
        <w:rPr>
          <w:rFonts w:ascii="Gill Sans MT" w:hAnsi="Gill Sans MT"/>
        </w:rPr>
        <w:t xml:space="preserve"> ToR is </w:t>
      </w:r>
      <w:r w:rsidR="00184CC1">
        <w:rPr>
          <w:rFonts w:ascii="Gill Sans MT" w:hAnsi="Gill Sans MT"/>
        </w:rPr>
        <w:t>prepared with an objective to seek support from a consulting firm</w:t>
      </w:r>
      <w:r w:rsidR="00BE1D75">
        <w:rPr>
          <w:rFonts w:ascii="Gill Sans MT" w:hAnsi="Gill Sans MT"/>
        </w:rPr>
        <w:t>/ organization</w:t>
      </w:r>
      <w:r w:rsidR="00184CC1">
        <w:rPr>
          <w:rFonts w:ascii="Gill Sans MT" w:hAnsi="Gill Sans MT"/>
        </w:rPr>
        <w:t xml:space="preserve"> </w:t>
      </w:r>
      <w:r w:rsidR="002C08F5">
        <w:rPr>
          <w:rFonts w:ascii="Gill Sans MT" w:hAnsi="Gill Sans MT"/>
        </w:rPr>
        <w:t>to</w:t>
      </w:r>
      <w:r w:rsidR="00184CC1">
        <w:rPr>
          <w:rFonts w:ascii="Gill Sans MT" w:hAnsi="Gill Sans MT"/>
        </w:rPr>
        <w:t xml:space="preserve"> provi</w:t>
      </w:r>
      <w:r w:rsidR="00DE750F">
        <w:rPr>
          <w:rFonts w:ascii="Gill Sans MT" w:hAnsi="Gill Sans MT"/>
        </w:rPr>
        <w:t>de technical support in</w:t>
      </w:r>
      <w:r w:rsidR="00A73CDC">
        <w:rPr>
          <w:rFonts w:ascii="Gill Sans MT" w:hAnsi="Gill Sans MT"/>
        </w:rPr>
        <w:t xml:space="preserve"> organizing nutrition assessment</w:t>
      </w:r>
      <w:r w:rsidR="007D3D82">
        <w:rPr>
          <w:rFonts w:ascii="Gill Sans MT" w:hAnsi="Gill Sans MT"/>
        </w:rPr>
        <w:t xml:space="preserve"> in the field</w:t>
      </w:r>
      <w:r w:rsidR="00C54DC9">
        <w:rPr>
          <w:rFonts w:ascii="Gill Sans MT" w:hAnsi="Gill Sans MT"/>
        </w:rPr>
        <w:t xml:space="preserve">, </w:t>
      </w:r>
      <w:r w:rsidR="00E6657C">
        <w:rPr>
          <w:rFonts w:ascii="Gill Sans MT" w:hAnsi="Gill Sans MT"/>
        </w:rPr>
        <w:t xml:space="preserve">data </w:t>
      </w:r>
      <w:r w:rsidR="00CD09E4">
        <w:rPr>
          <w:rFonts w:ascii="Gill Sans MT" w:hAnsi="Gill Sans MT"/>
        </w:rPr>
        <w:t>management and ensur</w:t>
      </w:r>
      <w:r w:rsidR="00C54DC9">
        <w:rPr>
          <w:rFonts w:ascii="Gill Sans MT" w:hAnsi="Gill Sans MT"/>
        </w:rPr>
        <w:t>ing the</w:t>
      </w:r>
      <w:r w:rsidR="00CD09E4">
        <w:rPr>
          <w:rFonts w:ascii="Gill Sans MT" w:hAnsi="Gill Sans MT"/>
        </w:rPr>
        <w:t xml:space="preserve"> quality</w:t>
      </w:r>
      <w:r w:rsidR="00210702">
        <w:rPr>
          <w:rFonts w:ascii="Gill Sans MT" w:hAnsi="Gill Sans MT"/>
        </w:rPr>
        <w:t xml:space="preserve"> and </w:t>
      </w:r>
      <w:r w:rsidR="00DE750F" w:rsidRPr="00DE750F">
        <w:rPr>
          <w:rFonts w:ascii="Gill Sans MT" w:hAnsi="Gill Sans MT"/>
        </w:rPr>
        <w:t>to facilitate the process of organizing a symposium that will contribute to share learning and evidence, stimulating dialogue, and ultimately contribute to achieving better nutrition governance and inclusive food system in Madhesh Province and beyond.</w:t>
      </w:r>
    </w:p>
    <w:p w14:paraId="61E489ED" w14:textId="2F2EE486" w:rsidR="007C69CD" w:rsidRPr="000227F5" w:rsidRDefault="00627036" w:rsidP="00996942">
      <w:pPr>
        <w:jc w:val="both"/>
        <w:rPr>
          <w:rFonts w:ascii="Gill Sans MT" w:hAnsi="Gill Sans MT"/>
        </w:rPr>
      </w:pPr>
      <w:r>
        <w:rPr>
          <w:rFonts w:ascii="Gill Sans MT" w:hAnsi="Gill Sans MT"/>
          <w:b/>
          <w:bCs/>
        </w:rPr>
        <w:t>S</w:t>
      </w:r>
      <w:r w:rsidR="007C69CD" w:rsidRPr="007C69CD">
        <w:rPr>
          <w:rFonts w:ascii="Gill Sans MT" w:hAnsi="Gill Sans MT"/>
          <w:b/>
          <w:bCs/>
        </w:rPr>
        <w:t xml:space="preserve">pecific objectives </w:t>
      </w:r>
      <w:r w:rsidR="00B209B5">
        <w:rPr>
          <w:rFonts w:ascii="Gill Sans MT" w:hAnsi="Gill Sans MT"/>
          <w:b/>
          <w:bCs/>
        </w:rPr>
        <w:t xml:space="preserve">of </w:t>
      </w:r>
      <w:r>
        <w:rPr>
          <w:rFonts w:ascii="Gill Sans MT" w:hAnsi="Gill Sans MT"/>
          <w:b/>
          <w:bCs/>
        </w:rPr>
        <w:t xml:space="preserve">the Assignment </w:t>
      </w:r>
    </w:p>
    <w:p w14:paraId="73B7941A" w14:textId="77777777" w:rsidR="009912BD" w:rsidRDefault="007D3D82" w:rsidP="00CA665A">
      <w:pPr>
        <w:pStyle w:val="ListParagraph"/>
        <w:numPr>
          <w:ilvl w:val="0"/>
          <w:numId w:val="37"/>
        </w:numPr>
        <w:jc w:val="both"/>
        <w:rPr>
          <w:rFonts w:ascii="Gill Sans MT" w:hAnsi="Gill Sans MT"/>
        </w:rPr>
      </w:pPr>
      <w:r>
        <w:rPr>
          <w:rFonts w:ascii="Gill Sans MT" w:hAnsi="Gill Sans MT"/>
        </w:rPr>
        <w:t xml:space="preserve">To provide capacity building training on standardization test </w:t>
      </w:r>
      <w:r w:rsidR="00B406C7">
        <w:rPr>
          <w:rFonts w:ascii="Gill Sans MT" w:hAnsi="Gill Sans MT"/>
        </w:rPr>
        <w:t xml:space="preserve">package for nutrition assessment </w:t>
      </w:r>
      <w:r>
        <w:rPr>
          <w:rFonts w:ascii="Gill Sans MT" w:hAnsi="Gill Sans MT"/>
        </w:rPr>
        <w:t xml:space="preserve">to </w:t>
      </w:r>
    </w:p>
    <w:p w14:paraId="3DAEC518" w14:textId="2A1EC2B6" w:rsidR="009912BD" w:rsidRDefault="00C54DC9" w:rsidP="009912BD">
      <w:pPr>
        <w:pStyle w:val="ListParagraph"/>
        <w:numPr>
          <w:ilvl w:val="1"/>
          <w:numId w:val="37"/>
        </w:numPr>
        <w:jc w:val="both"/>
        <w:rPr>
          <w:rFonts w:ascii="Gill Sans MT" w:hAnsi="Gill Sans MT"/>
        </w:rPr>
      </w:pPr>
      <w:r>
        <w:rPr>
          <w:rFonts w:ascii="Gill Sans MT" w:hAnsi="Gill Sans MT"/>
        </w:rPr>
        <w:t>H</w:t>
      </w:r>
      <w:r w:rsidR="007D3D82">
        <w:rPr>
          <w:rFonts w:ascii="Gill Sans MT" w:hAnsi="Gill Sans MT"/>
        </w:rPr>
        <w:t xml:space="preserve">ealth facility </w:t>
      </w:r>
      <w:r w:rsidR="00242CC2">
        <w:rPr>
          <w:rFonts w:ascii="Gill Sans MT" w:hAnsi="Gill Sans MT"/>
        </w:rPr>
        <w:t>staff</w:t>
      </w:r>
      <w:r w:rsidR="007D3D82">
        <w:rPr>
          <w:rFonts w:ascii="Gill Sans MT" w:hAnsi="Gill Sans MT"/>
        </w:rPr>
        <w:t xml:space="preserve"> </w:t>
      </w:r>
      <w:r w:rsidR="00B406C7">
        <w:rPr>
          <w:rFonts w:ascii="Gill Sans MT" w:hAnsi="Gill Sans MT"/>
        </w:rPr>
        <w:t xml:space="preserve">from local government </w:t>
      </w:r>
      <w:r w:rsidR="007D3D82">
        <w:rPr>
          <w:rFonts w:ascii="Gill Sans MT" w:hAnsi="Gill Sans MT"/>
        </w:rPr>
        <w:t xml:space="preserve">and </w:t>
      </w:r>
    </w:p>
    <w:p w14:paraId="1C474E87" w14:textId="79209010" w:rsidR="00B406C7" w:rsidRDefault="00C54DC9" w:rsidP="009912BD">
      <w:pPr>
        <w:pStyle w:val="ListParagraph"/>
        <w:numPr>
          <w:ilvl w:val="1"/>
          <w:numId w:val="37"/>
        </w:numPr>
        <w:jc w:val="both"/>
        <w:rPr>
          <w:rFonts w:ascii="Gill Sans MT" w:hAnsi="Gill Sans MT"/>
        </w:rPr>
      </w:pPr>
      <w:r>
        <w:rPr>
          <w:rFonts w:ascii="Gill Sans MT" w:hAnsi="Gill Sans MT"/>
        </w:rPr>
        <w:t>P</w:t>
      </w:r>
      <w:r w:rsidR="007D3D82">
        <w:rPr>
          <w:rFonts w:ascii="Gill Sans MT" w:hAnsi="Gill Sans MT"/>
        </w:rPr>
        <w:t xml:space="preserve">artner </w:t>
      </w:r>
      <w:r w:rsidR="00B406C7">
        <w:rPr>
          <w:rFonts w:ascii="Gill Sans MT" w:hAnsi="Gill Sans MT"/>
        </w:rPr>
        <w:t xml:space="preserve">staff.  </w:t>
      </w:r>
    </w:p>
    <w:p w14:paraId="68D73C1E" w14:textId="791F75E5" w:rsidR="00B406C7" w:rsidRDefault="00B406C7" w:rsidP="00CA665A">
      <w:pPr>
        <w:pStyle w:val="ListParagraph"/>
        <w:numPr>
          <w:ilvl w:val="0"/>
          <w:numId w:val="37"/>
        </w:numPr>
        <w:jc w:val="both"/>
        <w:rPr>
          <w:rFonts w:ascii="Gill Sans MT" w:hAnsi="Gill Sans MT"/>
        </w:rPr>
      </w:pPr>
      <w:r>
        <w:rPr>
          <w:rFonts w:ascii="Gill Sans MT" w:hAnsi="Gill Sans MT"/>
        </w:rPr>
        <w:t xml:space="preserve">To support program team on technical aspects of nutrition assessment, management and reporting. </w:t>
      </w:r>
    </w:p>
    <w:p w14:paraId="1C8EFF3C" w14:textId="34A956E5" w:rsidR="00B406C7" w:rsidRDefault="00242CC2" w:rsidP="00CA665A">
      <w:pPr>
        <w:pStyle w:val="ListParagraph"/>
        <w:numPr>
          <w:ilvl w:val="0"/>
          <w:numId w:val="37"/>
        </w:numPr>
        <w:jc w:val="both"/>
        <w:rPr>
          <w:rFonts w:ascii="Gill Sans MT" w:hAnsi="Gill Sans MT"/>
        </w:rPr>
      </w:pPr>
      <w:r>
        <w:rPr>
          <w:rFonts w:ascii="Gill Sans MT" w:hAnsi="Gill Sans MT"/>
        </w:rPr>
        <w:t xml:space="preserve">To assist with </w:t>
      </w:r>
      <w:bookmarkStart w:id="0" w:name="_Hlk207889006"/>
      <w:r>
        <w:rPr>
          <w:rFonts w:ascii="Gill Sans MT" w:hAnsi="Gill Sans MT"/>
        </w:rPr>
        <w:t>data collection and automation</w:t>
      </w:r>
      <w:r w:rsidR="008D5831">
        <w:rPr>
          <w:rFonts w:ascii="Gill Sans MT" w:hAnsi="Gill Sans MT"/>
        </w:rPr>
        <w:t xml:space="preserve"> </w:t>
      </w:r>
      <w:bookmarkEnd w:id="0"/>
      <w:r w:rsidR="008D5831">
        <w:rPr>
          <w:rFonts w:ascii="Gill Sans MT" w:hAnsi="Gill Sans MT"/>
        </w:rPr>
        <w:t>(use of smart plus)</w:t>
      </w:r>
      <w:r>
        <w:rPr>
          <w:rFonts w:ascii="Gill Sans MT" w:hAnsi="Gill Sans MT"/>
        </w:rPr>
        <w:t>, supervision, monitoring during assessment, and effective reporting</w:t>
      </w:r>
      <w:r w:rsidR="009912BD">
        <w:rPr>
          <w:rFonts w:ascii="Gill Sans MT" w:hAnsi="Gill Sans MT"/>
        </w:rPr>
        <w:t xml:space="preserve"> (into both project and government information management system)</w:t>
      </w:r>
      <w:r>
        <w:rPr>
          <w:rFonts w:ascii="Gill Sans MT" w:hAnsi="Gill Sans MT"/>
        </w:rPr>
        <w:t xml:space="preserve"> after completion of assessment and management cycle </w:t>
      </w:r>
    </w:p>
    <w:p w14:paraId="36B96FDD" w14:textId="77777777" w:rsidR="00DE750F" w:rsidRDefault="00210702" w:rsidP="00DE750F">
      <w:pPr>
        <w:pStyle w:val="ListParagraph"/>
        <w:numPr>
          <w:ilvl w:val="0"/>
          <w:numId w:val="37"/>
        </w:numPr>
        <w:jc w:val="both"/>
        <w:rPr>
          <w:rFonts w:ascii="Gill Sans MT" w:hAnsi="Gill Sans MT"/>
        </w:rPr>
      </w:pPr>
      <w:r>
        <w:rPr>
          <w:rFonts w:ascii="Gill Sans MT" w:hAnsi="Gill Sans MT"/>
        </w:rPr>
        <w:t>Prepare a research brief of nutrition assessment with the generated data and information</w:t>
      </w:r>
    </w:p>
    <w:p w14:paraId="1F52C2A1" w14:textId="03B761A5" w:rsidR="00DE750F" w:rsidRDefault="00DE750F" w:rsidP="00DE750F">
      <w:pPr>
        <w:pStyle w:val="ListParagraph"/>
        <w:numPr>
          <w:ilvl w:val="0"/>
          <w:numId w:val="37"/>
        </w:numPr>
        <w:jc w:val="both"/>
        <w:rPr>
          <w:rFonts w:ascii="Gill Sans MT" w:hAnsi="Gill Sans MT"/>
        </w:rPr>
      </w:pPr>
      <w:r w:rsidRPr="00DE750F">
        <w:rPr>
          <w:rFonts w:ascii="Gill Sans MT" w:hAnsi="Gill Sans MT"/>
        </w:rPr>
        <w:t>Designing the technical content including thematic descriptions, abstract submission procedure and format, program schedule and sessions, logistical requirements among others</w:t>
      </w:r>
      <w:r w:rsidR="002E2191">
        <w:rPr>
          <w:rFonts w:ascii="Gill Sans MT" w:hAnsi="Gill Sans MT"/>
        </w:rPr>
        <w:t xml:space="preserve"> for organizing symposium</w:t>
      </w:r>
    </w:p>
    <w:p w14:paraId="7679EE6F" w14:textId="6C91AC0C" w:rsidR="00DE750F" w:rsidRDefault="00DE750F" w:rsidP="00DE750F">
      <w:pPr>
        <w:pStyle w:val="ListParagraph"/>
        <w:numPr>
          <w:ilvl w:val="0"/>
          <w:numId w:val="37"/>
        </w:numPr>
        <w:jc w:val="both"/>
        <w:rPr>
          <w:rFonts w:ascii="Gill Sans MT" w:hAnsi="Gill Sans MT"/>
        </w:rPr>
      </w:pPr>
      <w:r w:rsidRPr="00DE750F">
        <w:rPr>
          <w:rFonts w:ascii="Gill Sans MT" w:hAnsi="Gill Sans MT"/>
        </w:rPr>
        <w:t xml:space="preserve"> Publish call for abstract from the participants including technical review and final selection of the papers</w:t>
      </w:r>
      <w:r w:rsidR="002E2191">
        <w:rPr>
          <w:rFonts w:ascii="Gill Sans MT" w:hAnsi="Gill Sans MT"/>
        </w:rPr>
        <w:t xml:space="preserve"> for sharing in symposium </w:t>
      </w:r>
    </w:p>
    <w:p w14:paraId="308C5212" w14:textId="53BBBAD0" w:rsidR="00DE750F" w:rsidRDefault="00DE750F" w:rsidP="00DE750F">
      <w:pPr>
        <w:pStyle w:val="ListParagraph"/>
        <w:numPr>
          <w:ilvl w:val="0"/>
          <w:numId w:val="37"/>
        </w:numPr>
        <w:jc w:val="both"/>
        <w:rPr>
          <w:rFonts w:ascii="Gill Sans MT" w:hAnsi="Gill Sans MT"/>
        </w:rPr>
      </w:pPr>
      <w:r w:rsidRPr="00DE750F">
        <w:rPr>
          <w:rFonts w:ascii="Gill Sans MT" w:hAnsi="Gill Sans MT"/>
        </w:rPr>
        <w:t>Preparing list of participants in close coordination with CARE Nepal team and lead the invitation process and its management</w:t>
      </w:r>
      <w:r w:rsidR="002E2191">
        <w:rPr>
          <w:rFonts w:ascii="Gill Sans MT" w:hAnsi="Gill Sans MT"/>
        </w:rPr>
        <w:t xml:space="preserve"> in the event</w:t>
      </w:r>
    </w:p>
    <w:p w14:paraId="7FEFB44F" w14:textId="1F96E433" w:rsidR="00DE750F" w:rsidRDefault="00DE750F" w:rsidP="00DE750F">
      <w:pPr>
        <w:pStyle w:val="ListParagraph"/>
        <w:numPr>
          <w:ilvl w:val="0"/>
          <w:numId w:val="37"/>
        </w:numPr>
        <w:jc w:val="both"/>
        <w:rPr>
          <w:rFonts w:ascii="Gill Sans MT" w:hAnsi="Gill Sans MT"/>
        </w:rPr>
      </w:pPr>
      <w:r w:rsidRPr="00DE750F">
        <w:rPr>
          <w:rFonts w:ascii="Gill Sans MT" w:hAnsi="Gill Sans MT"/>
        </w:rPr>
        <w:t xml:space="preserve">Develop the proceedings based on the </w:t>
      </w:r>
      <w:r w:rsidR="002E2191">
        <w:rPr>
          <w:rFonts w:ascii="Gill Sans MT" w:hAnsi="Gill Sans MT"/>
        </w:rPr>
        <w:t>disseminated knowledges, discussion</w:t>
      </w:r>
      <w:r w:rsidR="00033CC2">
        <w:rPr>
          <w:rFonts w:ascii="Gill Sans MT" w:hAnsi="Gill Sans MT"/>
        </w:rPr>
        <w:t>s</w:t>
      </w:r>
      <w:r w:rsidR="002E2191">
        <w:rPr>
          <w:rFonts w:ascii="Gill Sans MT" w:hAnsi="Gill Sans MT"/>
        </w:rPr>
        <w:t xml:space="preserve">, and sharing in </w:t>
      </w:r>
      <w:r w:rsidRPr="00DE750F">
        <w:rPr>
          <w:rFonts w:ascii="Gill Sans MT" w:hAnsi="Gill Sans MT"/>
        </w:rPr>
        <w:t>event</w:t>
      </w:r>
    </w:p>
    <w:p w14:paraId="6AD1B97D" w14:textId="761C5603" w:rsidR="00210702" w:rsidRPr="00DE750F" w:rsidRDefault="00DE750F" w:rsidP="00DE750F">
      <w:pPr>
        <w:pStyle w:val="ListParagraph"/>
        <w:numPr>
          <w:ilvl w:val="0"/>
          <w:numId w:val="37"/>
        </w:numPr>
        <w:jc w:val="both"/>
        <w:rPr>
          <w:rFonts w:ascii="Gill Sans MT" w:hAnsi="Gill Sans MT"/>
        </w:rPr>
      </w:pPr>
      <w:r w:rsidRPr="00DE750F">
        <w:rPr>
          <w:rFonts w:ascii="Gill Sans MT" w:hAnsi="Gill Sans MT"/>
        </w:rPr>
        <w:t xml:space="preserve">Provide final report (report outline to be decided in consultation with CARE Nepal </w:t>
      </w:r>
      <w:r w:rsidR="00033CC2">
        <w:rPr>
          <w:rFonts w:ascii="Gill Sans MT" w:hAnsi="Gill Sans MT"/>
        </w:rPr>
        <w:t xml:space="preserve">and MPPPC </w:t>
      </w:r>
      <w:r w:rsidRPr="00DE750F">
        <w:rPr>
          <w:rFonts w:ascii="Gill Sans MT" w:hAnsi="Gill Sans MT"/>
        </w:rPr>
        <w:t>team)</w:t>
      </w:r>
    </w:p>
    <w:p w14:paraId="35424A4D" w14:textId="5D5001A7" w:rsidR="007C69CD" w:rsidRPr="007C69CD" w:rsidRDefault="007C69CD" w:rsidP="00996942">
      <w:pPr>
        <w:jc w:val="both"/>
        <w:rPr>
          <w:rFonts w:ascii="Gill Sans MT" w:hAnsi="Gill Sans MT"/>
          <w:b/>
          <w:bCs/>
        </w:rPr>
      </w:pPr>
      <w:r w:rsidRPr="007C69CD">
        <w:rPr>
          <w:rFonts w:ascii="Gill Sans MT" w:hAnsi="Gill Sans MT"/>
          <w:b/>
          <w:bCs/>
        </w:rPr>
        <w:t>Expected Outputs</w:t>
      </w:r>
    </w:p>
    <w:p w14:paraId="672A5DDC" w14:textId="16BC7C77" w:rsidR="00DB06DD" w:rsidRDefault="008D5831" w:rsidP="00CA665A">
      <w:pPr>
        <w:pStyle w:val="ListParagraph"/>
        <w:numPr>
          <w:ilvl w:val="0"/>
          <w:numId w:val="37"/>
        </w:numPr>
        <w:jc w:val="both"/>
        <w:rPr>
          <w:rFonts w:ascii="Gill Sans MT" w:hAnsi="Gill Sans MT"/>
        </w:rPr>
      </w:pPr>
      <w:r>
        <w:rPr>
          <w:rFonts w:ascii="Gill Sans MT" w:hAnsi="Gill Sans MT"/>
        </w:rPr>
        <w:t xml:space="preserve">Build capacity of partner and </w:t>
      </w:r>
      <w:r w:rsidR="00996942">
        <w:rPr>
          <w:rFonts w:ascii="Gill Sans MT" w:hAnsi="Gill Sans MT"/>
        </w:rPr>
        <w:t>H</w:t>
      </w:r>
      <w:r>
        <w:rPr>
          <w:rFonts w:ascii="Gill Sans MT" w:hAnsi="Gill Sans MT"/>
        </w:rPr>
        <w:t xml:space="preserve">ealth </w:t>
      </w:r>
      <w:r w:rsidR="00996942">
        <w:rPr>
          <w:rFonts w:ascii="Gill Sans MT" w:hAnsi="Gill Sans MT"/>
        </w:rPr>
        <w:t>F</w:t>
      </w:r>
      <w:r>
        <w:rPr>
          <w:rFonts w:ascii="Gill Sans MT" w:hAnsi="Gill Sans MT"/>
        </w:rPr>
        <w:t>acility</w:t>
      </w:r>
      <w:r w:rsidR="00996942">
        <w:rPr>
          <w:rFonts w:ascii="Gill Sans MT" w:hAnsi="Gill Sans MT"/>
        </w:rPr>
        <w:t xml:space="preserve"> (HF)</w:t>
      </w:r>
      <w:r>
        <w:rPr>
          <w:rFonts w:ascii="Gill Sans MT" w:hAnsi="Gill Sans MT"/>
        </w:rPr>
        <w:t xml:space="preserve"> </w:t>
      </w:r>
      <w:r w:rsidR="001F5B33">
        <w:rPr>
          <w:rFonts w:ascii="Gill Sans MT" w:hAnsi="Gill Sans MT"/>
        </w:rPr>
        <w:t>staff</w:t>
      </w:r>
      <w:r>
        <w:rPr>
          <w:rFonts w:ascii="Gill Sans MT" w:hAnsi="Gill Sans MT"/>
        </w:rPr>
        <w:t xml:space="preserve"> on </w:t>
      </w:r>
      <w:r w:rsidR="001F5B33">
        <w:rPr>
          <w:rFonts w:ascii="Gill Sans MT" w:hAnsi="Gill Sans MT"/>
        </w:rPr>
        <w:t>standardization of</w:t>
      </w:r>
      <w:r>
        <w:rPr>
          <w:rFonts w:ascii="Gill Sans MT" w:hAnsi="Gill Sans MT"/>
        </w:rPr>
        <w:t xml:space="preserve"> nutrition assessment</w:t>
      </w:r>
      <w:r w:rsidR="00D829D6">
        <w:rPr>
          <w:rFonts w:ascii="Gill Sans MT" w:hAnsi="Gill Sans MT"/>
        </w:rPr>
        <w:t>.</w:t>
      </w:r>
    </w:p>
    <w:p w14:paraId="039E7FCA" w14:textId="32A03890" w:rsidR="007C69CD" w:rsidRDefault="008D5831" w:rsidP="00CA665A">
      <w:pPr>
        <w:pStyle w:val="ListParagraph"/>
        <w:numPr>
          <w:ilvl w:val="0"/>
          <w:numId w:val="37"/>
        </w:numPr>
        <w:jc w:val="both"/>
        <w:rPr>
          <w:rFonts w:ascii="Gill Sans MT" w:hAnsi="Gill Sans MT"/>
        </w:rPr>
      </w:pPr>
      <w:r>
        <w:rPr>
          <w:rFonts w:ascii="Gill Sans MT" w:hAnsi="Gill Sans MT"/>
        </w:rPr>
        <w:t>Completion of quality nutrition assessment</w:t>
      </w:r>
      <w:r w:rsidR="007C1ED4">
        <w:rPr>
          <w:rFonts w:ascii="Gill Sans MT" w:hAnsi="Gill Sans MT"/>
        </w:rPr>
        <w:t>/ screening</w:t>
      </w:r>
      <w:r w:rsidR="001556FB">
        <w:rPr>
          <w:rFonts w:ascii="Gill Sans MT" w:hAnsi="Gill Sans MT"/>
        </w:rPr>
        <w:t xml:space="preserve"> </w:t>
      </w:r>
      <w:r w:rsidR="009912BD">
        <w:rPr>
          <w:rFonts w:ascii="Gill Sans MT" w:hAnsi="Gill Sans MT"/>
        </w:rPr>
        <w:t>(including completeness of data)</w:t>
      </w:r>
      <w:r>
        <w:rPr>
          <w:rFonts w:ascii="Gill Sans MT" w:hAnsi="Gill Sans MT"/>
        </w:rPr>
        <w:t xml:space="preserve"> in 38 local governments</w:t>
      </w:r>
      <w:r w:rsidR="0055402A">
        <w:rPr>
          <w:rFonts w:ascii="Gill Sans MT" w:hAnsi="Gill Sans MT"/>
        </w:rPr>
        <w:t xml:space="preserve"> from 7 districts (Surkhet, Dailekh Banke, Kailai, Rautahat, Saptari and Siraha)</w:t>
      </w:r>
      <w:r w:rsidR="00D33712">
        <w:rPr>
          <w:rFonts w:ascii="Gill Sans MT" w:hAnsi="Gill Sans MT"/>
        </w:rPr>
        <w:t xml:space="preserve"> by </w:t>
      </w:r>
      <w:r w:rsidR="009912BD">
        <w:rPr>
          <w:rFonts w:ascii="Gill Sans MT" w:hAnsi="Gill Sans MT"/>
        </w:rPr>
        <w:t xml:space="preserve">engaging </w:t>
      </w:r>
      <w:r w:rsidR="00D33712">
        <w:rPr>
          <w:rFonts w:ascii="Gill Sans MT" w:hAnsi="Gill Sans MT"/>
        </w:rPr>
        <w:t xml:space="preserve">health facility </w:t>
      </w:r>
      <w:r w:rsidR="006A451B">
        <w:rPr>
          <w:rFonts w:ascii="Gill Sans MT" w:hAnsi="Gill Sans MT"/>
        </w:rPr>
        <w:t>staff</w:t>
      </w:r>
      <w:r w:rsidR="00D33712">
        <w:rPr>
          <w:rFonts w:ascii="Gill Sans MT" w:hAnsi="Gill Sans MT"/>
        </w:rPr>
        <w:t xml:space="preserve"> and other trained human resources</w:t>
      </w:r>
      <w:r w:rsidR="0055402A">
        <w:rPr>
          <w:rFonts w:ascii="Gill Sans MT" w:hAnsi="Gill Sans MT"/>
        </w:rPr>
        <w:t>.</w:t>
      </w:r>
    </w:p>
    <w:p w14:paraId="51CB3615" w14:textId="77777777" w:rsidR="00DE750F" w:rsidRDefault="00FA43C5" w:rsidP="00C4391A">
      <w:pPr>
        <w:pStyle w:val="ListParagraph"/>
        <w:numPr>
          <w:ilvl w:val="0"/>
          <w:numId w:val="37"/>
        </w:numPr>
        <w:jc w:val="both"/>
        <w:rPr>
          <w:rFonts w:ascii="Gill Sans MT" w:hAnsi="Gill Sans MT"/>
        </w:rPr>
      </w:pPr>
      <w:r w:rsidRPr="00DE750F">
        <w:rPr>
          <w:rFonts w:ascii="Gill Sans MT" w:hAnsi="Gill Sans MT"/>
        </w:rPr>
        <w:t xml:space="preserve">A brief analytical report summarizing the </w:t>
      </w:r>
      <w:r w:rsidR="00D33712" w:rsidRPr="00DE750F">
        <w:rPr>
          <w:rFonts w:ascii="Gill Sans MT" w:hAnsi="Gill Sans MT"/>
        </w:rPr>
        <w:t>findings</w:t>
      </w:r>
      <w:r w:rsidRPr="00DE750F">
        <w:rPr>
          <w:rFonts w:ascii="Gill Sans MT" w:hAnsi="Gill Sans MT"/>
        </w:rPr>
        <w:t xml:space="preserve"> of nutrition</w:t>
      </w:r>
      <w:r w:rsidR="00D33712" w:rsidRPr="00DE750F">
        <w:rPr>
          <w:rFonts w:ascii="Gill Sans MT" w:hAnsi="Gill Sans MT"/>
        </w:rPr>
        <w:t xml:space="preserve"> assessment and management. </w:t>
      </w:r>
    </w:p>
    <w:p w14:paraId="7464A9AD" w14:textId="77777777" w:rsidR="00DE750F" w:rsidRDefault="00DE750F" w:rsidP="005E63DD">
      <w:pPr>
        <w:pStyle w:val="ListParagraph"/>
        <w:numPr>
          <w:ilvl w:val="0"/>
          <w:numId w:val="37"/>
        </w:numPr>
        <w:jc w:val="both"/>
        <w:rPr>
          <w:rFonts w:ascii="Gill Sans MT" w:hAnsi="Gill Sans MT"/>
        </w:rPr>
      </w:pPr>
      <w:r w:rsidRPr="00DE750F">
        <w:rPr>
          <w:rFonts w:ascii="Gill Sans MT" w:hAnsi="Gill Sans MT"/>
        </w:rPr>
        <w:t>Knowledge sharing, awareness and understanding of Nutrition Governance and Food Systems among diverse stakeholders working in the nutrition sector.</w:t>
      </w:r>
    </w:p>
    <w:p w14:paraId="51A45BBD" w14:textId="77777777" w:rsidR="00DE750F" w:rsidRDefault="00DE750F" w:rsidP="00F77CBF">
      <w:pPr>
        <w:pStyle w:val="ListParagraph"/>
        <w:numPr>
          <w:ilvl w:val="0"/>
          <w:numId w:val="37"/>
        </w:numPr>
        <w:jc w:val="both"/>
        <w:rPr>
          <w:rFonts w:ascii="Gill Sans MT" w:hAnsi="Gill Sans MT"/>
        </w:rPr>
      </w:pPr>
      <w:r w:rsidRPr="00DE750F">
        <w:rPr>
          <w:rFonts w:ascii="Gill Sans MT" w:hAnsi="Gill Sans MT"/>
        </w:rPr>
        <w:t>Strengthened collaboration and buy-in of best practices among government and other key stakeholders in nutrition.</w:t>
      </w:r>
    </w:p>
    <w:p w14:paraId="0CCB6194" w14:textId="77777777" w:rsidR="00DE750F" w:rsidRDefault="00DE750F" w:rsidP="0076507B">
      <w:pPr>
        <w:pStyle w:val="ListParagraph"/>
        <w:numPr>
          <w:ilvl w:val="0"/>
          <w:numId w:val="37"/>
        </w:numPr>
        <w:jc w:val="both"/>
        <w:rPr>
          <w:rFonts w:ascii="Gill Sans MT" w:hAnsi="Gill Sans MT"/>
        </w:rPr>
      </w:pPr>
      <w:r w:rsidRPr="00DE750F">
        <w:rPr>
          <w:rFonts w:ascii="Gill Sans MT" w:hAnsi="Gill Sans MT"/>
        </w:rPr>
        <w:t>Proper documentation of the research papers to be applied for better programming, evidence for further research and advocacy in nutrition.</w:t>
      </w:r>
    </w:p>
    <w:p w14:paraId="57932C28" w14:textId="33EA33EA" w:rsidR="00DE750F" w:rsidRPr="00DE750F" w:rsidRDefault="00DE750F" w:rsidP="0076507B">
      <w:pPr>
        <w:pStyle w:val="ListParagraph"/>
        <w:numPr>
          <w:ilvl w:val="0"/>
          <w:numId w:val="37"/>
        </w:numPr>
        <w:jc w:val="both"/>
        <w:rPr>
          <w:rFonts w:ascii="Gill Sans MT" w:hAnsi="Gill Sans MT"/>
        </w:rPr>
      </w:pPr>
      <w:r w:rsidRPr="00DE750F">
        <w:rPr>
          <w:rFonts w:ascii="Gill Sans MT" w:hAnsi="Gill Sans MT"/>
        </w:rPr>
        <w:t>Enhanced support and commitment to improved nutrition governance at local level.</w:t>
      </w:r>
    </w:p>
    <w:p w14:paraId="4411D8F1" w14:textId="77777777" w:rsidR="00DE750F" w:rsidRPr="00DE750F" w:rsidRDefault="00DE750F" w:rsidP="00DE750F">
      <w:pPr>
        <w:jc w:val="both"/>
        <w:rPr>
          <w:rFonts w:ascii="Gill Sans MT" w:hAnsi="Gill Sans MT"/>
        </w:rPr>
      </w:pPr>
    </w:p>
    <w:p w14:paraId="4E2B36E7" w14:textId="0E975EA9" w:rsidR="00DE750F" w:rsidRDefault="00DE750F" w:rsidP="00DE750F">
      <w:pPr>
        <w:jc w:val="both"/>
        <w:rPr>
          <w:rFonts w:ascii="Gill Sans MT" w:hAnsi="Gill Sans MT"/>
        </w:rPr>
      </w:pPr>
    </w:p>
    <w:p w14:paraId="0FA5152B" w14:textId="389434A9" w:rsidR="00B90F91" w:rsidRDefault="008727A4" w:rsidP="00C54DC9">
      <w:pPr>
        <w:rPr>
          <w:rFonts w:ascii="Gill Sans MT" w:hAnsi="Gill Sans MT"/>
          <w:b/>
          <w:bCs/>
        </w:rPr>
      </w:pPr>
      <w:r w:rsidRPr="006426D3">
        <w:rPr>
          <w:rFonts w:ascii="Gill Sans MT" w:hAnsi="Gill Sans MT"/>
          <w:b/>
          <w:bCs/>
        </w:rPr>
        <w:lastRenderedPageBreak/>
        <w:t>Timeline</w:t>
      </w:r>
    </w:p>
    <w:p w14:paraId="0762524D" w14:textId="03ADEA3A" w:rsidR="00B90F91" w:rsidRDefault="00B90F91" w:rsidP="00996942">
      <w:pPr>
        <w:jc w:val="both"/>
        <w:rPr>
          <w:rFonts w:ascii="Gill Sans MT" w:hAnsi="Gill Sans MT"/>
        </w:rPr>
      </w:pPr>
      <w:r>
        <w:rPr>
          <w:rFonts w:ascii="Gill Sans MT" w:hAnsi="Gill Sans MT"/>
        </w:rPr>
        <w:t xml:space="preserve">This assignment is stipulated in </w:t>
      </w:r>
      <w:r w:rsidR="00033CC2">
        <w:rPr>
          <w:rFonts w:ascii="Gill Sans MT" w:hAnsi="Gill Sans MT"/>
        </w:rPr>
        <w:t>120</w:t>
      </w:r>
      <w:r>
        <w:rPr>
          <w:rFonts w:ascii="Gill Sans MT" w:hAnsi="Gill Sans MT"/>
        </w:rPr>
        <w:t xml:space="preserve"> days within the period of </w:t>
      </w:r>
      <w:r w:rsidR="000C0708">
        <w:rPr>
          <w:rFonts w:ascii="Gill Sans MT" w:hAnsi="Gill Sans MT"/>
        </w:rPr>
        <w:t>October</w:t>
      </w:r>
      <w:r>
        <w:rPr>
          <w:rFonts w:ascii="Gill Sans MT" w:hAnsi="Gill Sans MT"/>
        </w:rPr>
        <w:t xml:space="preserve"> to April 2025. </w:t>
      </w:r>
    </w:p>
    <w:p w14:paraId="14B228AD" w14:textId="256386F8" w:rsidR="006426D3" w:rsidRDefault="006426D3" w:rsidP="00996942">
      <w:pPr>
        <w:jc w:val="both"/>
        <w:rPr>
          <w:rFonts w:ascii="Gill Sans MT" w:hAnsi="Gill Sans MT"/>
        </w:rPr>
      </w:pPr>
      <w:r w:rsidRPr="003D6BE1">
        <w:rPr>
          <w:rFonts w:ascii="Gill Sans MT" w:hAnsi="Gill Sans MT"/>
          <w:b/>
          <w:bCs/>
        </w:rPr>
        <w:t>Reporting:</w:t>
      </w:r>
      <w:r>
        <w:rPr>
          <w:rFonts w:ascii="Gill Sans MT" w:hAnsi="Gill Sans MT"/>
        </w:rPr>
        <w:t xml:space="preserve"> </w:t>
      </w:r>
      <w:r w:rsidR="00E326E8">
        <w:rPr>
          <w:rFonts w:ascii="Gill Sans MT" w:hAnsi="Gill Sans MT"/>
        </w:rPr>
        <w:t>T</w:t>
      </w:r>
      <w:r>
        <w:rPr>
          <w:rFonts w:ascii="Gill Sans MT" w:hAnsi="Gill Sans MT"/>
        </w:rPr>
        <w:t xml:space="preserve">he consultant will be reporting to the </w:t>
      </w:r>
      <w:r w:rsidR="00DE1D20">
        <w:rPr>
          <w:rFonts w:ascii="Gill Sans MT" w:hAnsi="Gill Sans MT"/>
        </w:rPr>
        <w:t>T</w:t>
      </w:r>
      <w:r>
        <w:rPr>
          <w:rFonts w:ascii="Gill Sans MT" w:hAnsi="Gill Sans MT"/>
        </w:rPr>
        <w:t xml:space="preserve">eam </w:t>
      </w:r>
      <w:r w:rsidR="00DE1D20">
        <w:rPr>
          <w:rFonts w:ascii="Gill Sans MT" w:hAnsi="Gill Sans MT"/>
        </w:rPr>
        <w:t>L</w:t>
      </w:r>
      <w:r>
        <w:rPr>
          <w:rFonts w:ascii="Gill Sans MT" w:hAnsi="Gill Sans MT"/>
        </w:rPr>
        <w:t xml:space="preserve">eader of the </w:t>
      </w:r>
      <w:r w:rsidR="00D05314">
        <w:rPr>
          <w:rFonts w:ascii="Gill Sans MT" w:hAnsi="Gill Sans MT"/>
        </w:rPr>
        <w:t xml:space="preserve">Nurture Every Future- Poshan Nepal </w:t>
      </w:r>
      <w:r>
        <w:rPr>
          <w:rFonts w:ascii="Gill Sans MT" w:hAnsi="Gill Sans MT"/>
        </w:rPr>
        <w:t>project.</w:t>
      </w:r>
    </w:p>
    <w:p w14:paraId="6658147E" w14:textId="3AC1A0DF" w:rsidR="00DE750F" w:rsidRPr="00DE750F" w:rsidRDefault="00DE750F" w:rsidP="00DE750F">
      <w:pPr>
        <w:jc w:val="both"/>
        <w:rPr>
          <w:rFonts w:ascii="Gill Sans MT" w:hAnsi="Gill Sans MT"/>
          <w:b/>
          <w:bCs/>
        </w:rPr>
      </w:pPr>
      <w:r w:rsidRPr="00DE750F">
        <w:rPr>
          <w:rFonts w:ascii="Gill Sans MT" w:hAnsi="Gill Sans MT"/>
          <w:b/>
          <w:bCs/>
        </w:rPr>
        <w:t>Roles and responsibilities of CARE</w:t>
      </w:r>
    </w:p>
    <w:p w14:paraId="50C233DA" w14:textId="1DA1E390" w:rsidR="00A171FE" w:rsidRPr="001C7301" w:rsidRDefault="00A171FE" w:rsidP="00062D6B">
      <w:pPr>
        <w:pStyle w:val="ListParagraph"/>
        <w:numPr>
          <w:ilvl w:val="0"/>
          <w:numId w:val="37"/>
        </w:numPr>
        <w:jc w:val="both"/>
        <w:rPr>
          <w:rFonts w:ascii="Gill Sans MT" w:hAnsi="Gill Sans MT"/>
        </w:rPr>
      </w:pPr>
      <w:r w:rsidRPr="001C7301">
        <w:rPr>
          <w:rFonts w:ascii="Gill Sans MT" w:hAnsi="Gill Sans MT"/>
        </w:rPr>
        <w:t>Logistic support on organizing the capacity building events for capacity building of health facility and partner staffs</w:t>
      </w:r>
    </w:p>
    <w:p w14:paraId="09524421" w14:textId="1FC549D3" w:rsidR="00ED1475" w:rsidRPr="001C7301" w:rsidRDefault="00ED1475" w:rsidP="00062D6B">
      <w:pPr>
        <w:pStyle w:val="ListParagraph"/>
        <w:numPr>
          <w:ilvl w:val="0"/>
          <w:numId w:val="37"/>
        </w:numPr>
        <w:jc w:val="both"/>
        <w:rPr>
          <w:rFonts w:ascii="Gill Sans MT" w:hAnsi="Gill Sans MT"/>
        </w:rPr>
      </w:pPr>
      <w:r w:rsidRPr="001C7301">
        <w:rPr>
          <w:rFonts w:ascii="Gill Sans MT" w:hAnsi="Gill Sans MT"/>
        </w:rPr>
        <w:t>Provide the information of nutrition assessment campaigns organized in collaboration with local government</w:t>
      </w:r>
      <w:r w:rsidR="00E601CB" w:rsidRPr="001C7301">
        <w:rPr>
          <w:rFonts w:ascii="Gill Sans MT" w:hAnsi="Gill Sans MT"/>
        </w:rPr>
        <w:t xml:space="preserve"> in districts</w:t>
      </w:r>
    </w:p>
    <w:p w14:paraId="4B111BA0" w14:textId="1FF68E6A"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 xml:space="preserve">Development of 2 pager Concept Note of Brief about the Symposium (including objectives/purpose, scope, linkages, target audiences, date/time/venue etc.) and Nutrition assessment </w:t>
      </w:r>
    </w:p>
    <w:p w14:paraId="764CC475" w14:textId="77777777"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Identification of sub themes (under the main theme) for the call for abstracts for symposium</w:t>
      </w:r>
    </w:p>
    <w:p w14:paraId="42E6F7B9" w14:textId="22088FBC"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Provide the information required for Symposium to CARE and Madhesh PPPC</w:t>
      </w:r>
    </w:p>
    <w:p w14:paraId="6A2B128C" w14:textId="77777777"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Branding including symposium logo, partners’ logos, banners, standees, and a consistent visual identity across all documents</w:t>
      </w:r>
    </w:p>
    <w:p w14:paraId="5894038E" w14:textId="77777777"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Promotion of the event with key strategies e.g., uploading on website, emailing, social media designs and postings etc.</w:t>
      </w:r>
    </w:p>
    <w:p w14:paraId="3C355003" w14:textId="77777777"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Organize meetings as required with different stakeholders for preparation of the Symposium</w:t>
      </w:r>
    </w:p>
    <w:p w14:paraId="53AEB774" w14:textId="77777777"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Support event management.</w:t>
      </w:r>
    </w:p>
    <w:p w14:paraId="254B966B" w14:textId="77777777"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Formation of the Organizing Committee with detail ToR (for logistics, venue, transportation, finance, partnership, MC, management etc.) for Symposium</w:t>
      </w:r>
    </w:p>
    <w:p w14:paraId="0B4101ED" w14:textId="60735401"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Collection of details of the stakeholders to email ‘call for abstracts for symposium</w:t>
      </w:r>
    </w:p>
    <w:p w14:paraId="6B89E01A" w14:textId="77777777"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Identification of keynote speakers for symposium</w:t>
      </w:r>
    </w:p>
    <w:p w14:paraId="5DB90989" w14:textId="69A921B0" w:rsidR="00DE750F" w:rsidRPr="001C7301" w:rsidRDefault="00DE750F" w:rsidP="00062D6B">
      <w:pPr>
        <w:pStyle w:val="ListParagraph"/>
        <w:numPr>
          <w:ilvl w:val="0"/>
          <w:numId w:val="37"/>
        </w:numPr>
        <w:jc w:val="both"/>
        <w:rPr>
          <w:rFonts w:ascii="Gill Sans MT" w:hAnsi="Gill Sans MT"/>
        </w:rPr>
      </w:pPr>
      <w:r w:rsidRPr="001C7301">
        <w:rPr>
          <w:rFonts w:ascii="Gill Sans MT" w:hAnsi="Gill Sans MT"/>
        </w:rPr>
        <w:t>Development of list of participants from federal, provincial and local levels for symposium</w:t>
      </w:r>
    </w:p>
    <w:p w14:paraId="4436C6FF" w14:textId="41FF59A9" w:rsidR="00B259AF" w:rsidRDefault="00B259AF" w:rsidP="00B259AF">
      <w:pPr>
        <w:jc w:val="both"/>
        <w:rPr>
          <w:rFonts w:ascii="Gill Sans MT" w:hAnsi="Gill Sans MT"/>
        </w:rPr>
      </w:pPr>
      <w:r w:rsidRPr="00062D6B">
        <w:rPr>
          <w:rFonts w:ascii="Gill Sans MT" w:hAnsi="Gill Sans MT"/>
          <w:b/>
          <w:bCs/>
        </w:rPr>
        <w:t>Consultant role</w:t>
      </w:r>
    </w:p>
    <w:p w14:paraId="3D1757D2" w14:textId="7FE53820" w:rsidR="00AC7F08" w:rsidRPr="00062D6B" w:rsidRDefault="00AC7F08" w:rsidP="00B259AF">
      <w:pPr>
        <w:jc w:val="both"/>
        <w:rPr>
          <w:rFonts w:ascii="Gill Sans MT" w:hAnsi="Gill Sans MT"/>
          <w:b/>
          <w:bCs/>
        </w:rPr>
      </w:pPr>
      <w:r w:rsidRPr="00062D6B">
        <w:rPr>
          <w:rFonts w:ascii="Gill Sans MT" w:hAnsi="Gill Sans MT"/>
          <w:b/>
          <w:bCs/>
        </w:rPr>
        <w:t>For Nutrition assessment:</w:t>
      </w:r>
    </w:p>
    <w:p w14:paraId="5AFCD155" w14:textId="7C1F70C6" w:rsidR="00C86072" w:rsidRPr="001C7301" w:rsidRDefault="00AC7F08" w:rsidP="00062D6B">
      <w:pPr>
        <w:pStyle w:val="ListParagraph"/>
        <w:numPr>
          <w:ilvl w:val="0"/>
          <w:numId w:val="37"/>
        </w:numPr>
        <w:jc w:val="both"/>
        <w:rPr>
          <w:rFonts w:ascii="Gill Sans MT" w:hAnsi="Gill Sans MT"/>
        </w:rPr>
      </w:pPr>
      <w:r w:rsidRPr="001C7301">
        <w:rPr>
          <w:rFonts w:ascii="Gill Sans MT" w:hAnsi="Gill Sans MT"/>
        </w:rPr>
        <w:t xml:space="preserve">Capacity development </w:t>
      </w:r>
      <w:r w:rsidR="00C86072" w:rsidRPr="001C7301">
        <w:rPr>
          <w:rFonts w:ascii="Gill Sans MT" w:hAnsi="Gill Sans MT"/>
        </w:rPr>
        <w:t xml:space="preserve">of </w:t>
      </w:r>
      <w:r w:rsidRPr="001C7301">
        <w:rPr>
          <w:rFonts w:ascii="Gill Sans MT" w:hAnsi="Gill Sans MT"/>
        </w:rPr>
        <w:t xml:space="preserve">the </w:t>
      </w:r>
      <w:r w:rsidR="00A171FE" w:rsidRPr="001C7301">
        <w:rPr>
          <w:rFonts w:ascii="Gill Sans MT" w:hAnsi="Gill Sans MT"/>
        </w:rPr>
        <w:t>health</w:t>
      </w:r>
      <w:r w:rsidRPr="001C7301">
        <w:rPr>
          <w:rFonts w:ascii="Gill Sans MT" w:hAnsi="Gill Sans MT"/>
        </w:rPr>
        <w:t xml:space="preserve"> staffs </w:t>
      </w:r>
      <w:r w:rsidR="00864AE3" w:rsidRPr="001C7301">
        <w:rPr>
          <w:rFonts w:ascii="Gill Sans MT" w:hAnsi="Gill Sans MT"/>
        </w:rPr>
        <w:t>and partner staff</w:t>
      </w:r>
      <w:r w:rsidR="00C86072" w:rsidRPr="001C7301">
        <w:rPr>
          <w:rFonts w:ascii="Gill Sans MT" w:hAnsi="Gill Sans MT"/>
        </w:rPr>
        <w:t xml:space="preserve"> on nutrition assessment</w:t>
      </w:r>
    </w:p>
    <w:p w14:paraId="13CC2D43" w14:textId="7BFC7C8D" w:rsidR="00864AE3" w:rsidRPr="001C7301" w:rsidRDefault="00864AE3" w:rsidP="00062D6B">
      <w:pPr>
        <w:pStyle w:val="ListParagraph"/>
        <w:numPr>
          <w:ilvl w:val="0"/>
          <w:numId w:val="37"/>
        </w:numPr>
        <w:jc w:val="both"/>
        <w:rPr>
          <w:rFonts w:ascii="Gill Sans MT" w:hAnsi="Gill Sans MT"/>
        </w:rPr>
      </w:pPr>
      <w:r w:rsidRPr="001C7301">
        <w:rPr>
          <w:rFonts w:ascii="Gill Sans MT" w:hAnsi="Gill Sans MT"/>
        </w:rPr>
        <w:t>Field mobilization plan</w:t>
      </w:r>
    </w:p>
    <w:p w14:paraId="0139CD70" w14:textId="74AD4EEA" w:rsidR="00066D0B" w:rsidRPr="001C7301" w:rsidRDefault="00066D0B" w:rsidP="00062D6B">
      <w:pPr>
        <w:pStyle w:val="ListParagraph"/>
        <w:numPr>
          <w:ilvl w:val="0"/>
          <w:numId w:val="37"/>
        </w:numPr>
        <w:jc w:val="both"/>
        <w:rPr>
          <w:rFonts w:ascii="Gill Sans MT" w:hAnsi="Gill Sans MT"/>
        </w:rPr>
      </w:pPr>
      <w:r w:rsidRPr="001C7301">
        <w:rPr>
          <w:rFonts w:ascii="Gill Sans MT" w:hAnsi="Gill Sans MT"/>
        </w:rPr>
        <w:t>data collection and automation</w:t>
      </w:r>
      <w:r w:rsidR="005F0F40" w:rsidRPr="001C7301">
        <w:rPr>
          <w:rFonts w:ascii="Gill Sans MT" w:hAnsi="Gill Sans MT"/>
        </w:rPr>
        <w:t xml:space="preserve"> and sharing</w:t>
      </w:r>
    </w:p>
    <w:p w14:paraId="2E9F2257" w14:textId="6B40B754" w:rsidR="00DD482E" w:rsidRPr="001C7301" w:rsidRDefault="00864AE3" w:rsidP="00062D6B">
      <w:pPr>
        <w:pStyle w:val="ListParagraph"/>
        <w:numPr>
          <w:ilvl w:val="0"/>
          <w:numId w:val="37"/>
        </w:numPr>
        <w:jc w:val="both"/>
        <w:rPr>
          <w:rFonts w:ascii="Gill Sans MT" w:hAnsi="Gill Sans MT"/>
        </w:rPr>
      </w:pPr>
      <w:r w:rsidRPr="001C7301">
        <w:rPr>
          <w:rFonts w:ascii="Gill Sans MT" w:hAnsi="Gill Sans MT"/>
        </w:rPr>
        <w:t xml:space="preserve">Onsite monitoring </w:t>
      </w:r>
      <w:r w:rsidR="00C86072" w:rsidRPr="001C7301">
        <w:rPr>
          <w:rFonts w:ascii="Gill Sans MT" w:hAnsi="Gill Sans MT"/>
        </w:rPr>
        <w:t>of the Nutrition assessment</w:t>
      </w:r>
    </w:p>
    <w:p w14:paraId="444C80E8" w14:textId="48D4E675" w:rsidR="005F0F40" w:rsidRPr="001C7301" w:rsidRDefault="005F0F40" w:rsidP="00062D6B">
      <w:pPr>
        <w:pStyle w:val="ListParagraph"/>
        <w:numPr>
          <w:ilvl w:val="0"/>
          <w:numId w:val="37"/>
        </w:numPr>
        <w:jc w:val="both"/>
        <w:rPr>
          <w:rFonts w:ascii="Gill Sans MT" w:hAnsi="Gill Sans MT"/>
        </w:rPr>
      </w:pPr>
      <w:r w:rsidRPr="001C7301">
        <w:rPr>
          <w:rFonts w:ascii="Gill Sans MT" w:hAnsi="Gill Sans MT"/>
        </w:rPr>
        <w:t xml:space="preserve">Research </w:t>
      </w:r>
      <w:r w:rsidR="0079582F" w:rsidRPr="001C7301">
        <w:rPr>
          <w:rFonts w:ascii="Gill Sans MT" w:hAnsi="Gill Sans MT"/>
        </w:rPr>
        <w:t>briefly</w:t>
      </w:r>
      <w:r w:rsidRPr="001C7301">
        <w:rPr>
          <w:rFonts w:ascii="Gill Sans MT" w:hAnsi="Gill Sans MT"/>
        </w:rPr>
        <w:t xml:space="preserve"> based on the data generated.</w:t>
      </w:r>
    </w:p>
    <w:p w14:paraId="2E4C83DD" w14:textId="668951E3" w:rsidR="00AC7F08" w:rsidRPr="00062D6B" w:rsidRDefault="00AC7F08" w:rsidP="00B259AF">
      <w:pPr>
        <w:jc w:val="both"/>
        <w:rPr>
          <w:rFonts w:ascii="Gill Sans MT" w:hAnsi="Gill Sans MT"/>
          <w:b/>
          <w:bCs/>
        </w:rPr>
      </w:pPr>
      <w:r w:rsidRPr="00062D6B">
        <w:rPr>
          <w:rFonts w:ascii="Gill Sans MT" w:hAnsi="Gill Sans MT"/>
          <w:b/>
          <w:bCs/>
        </w:rPr>
        <w:t>For Symposium</w:t>
      </w:r>
    </w:p>
    <w:p w14:paraId="4A47054E" w14:textId="77777777" w:rsidR="00B259AF" w:rsidRPr="001C7301" w:rsidRDefault="00B259AF" w:rsidP="00062D6B">
      <w:pPr>
        <w:pStyle w:val="ListParagraph"/>
        <w:numPr>
          <w:ilvl w:val="0"/>
          <w:numId w:val="37"/>
        </w:numPr>
        <w:jc w:val="both"/>
        <w:rPr>
          <w:rFonts w:ascii="Gill Sans MT" w:hAnsi="Gill Sans MT"/>
        </w:rPr>
      </w:pPr>
      <w:r w:rsidRPr="001C7301">
        <w:rPr>
          <w:rFonts w:ascii="Gill Sans MT" w:hAnsi="Gill Sans MT"/>
        </w:rPr>
        <w:t>Development of abstract submission guidelines and procedures (creating email, access to email, google form development, acknowledgement of receipt - auto vs. manual, financing for those who are presenting and living outside the venue, international participants etc.)</w:t>
      </w:r>
    </w:p>
    <w:p w14:paraId="1AC3AAEC" w14:textId="77777777" w:rsidR="00B259AF" w:rsidRPr="001C7301" w:rsidRDefault="00B259AF" w:rsidP="00062D6B">
      <w:pPr>
        <w:pStyle w:val="ListParagraph"/>
        <w:numPr>
          <w:ilvl w:val="0"/>
          <w:numId w:val="37"/>
        </w:numPr>
        <w:jc w:val="both"/>
        <w:rPr>
          <w:rFonts w:ascii="Gill Sans MT" w:hAnsi="Gill Sans MT"/>
        </w:rPr>
      </w:pPr>
      <w:r w:rsidRPr="001C7301">
        <w:rPr>
          <w:rFonts w:ascii="Gill Sans MT" w:hAnsi="Gill Sans MT"/>
        </w:rPr>
        <w:t>· Formation of ‘Review and Selection or Technical/Scientific Committee’ with specific ToR (e.g., selection of experts as per sub themes, abstracts evaluation criteria, scoring system, conflict of interest policy etc.)</w:t>
      </w:r>
    </w:p>
    <w:p w14:paraId="5E21D71B" w14:textId="77777777" w:rsidR="00B259AF" w:rsidRPr="001C7301" w:rsidRDefault="00B259AF" w:rsidP="00062D6B">
      <w:pPr>
        <w:pStyle w:val="ListParagraph"/>
        <w:numPr>
          <w:ilvl w:val="0"/>
          <w:numId w:val="37"/>
        </w:numPr>
        <w:jc w:val="both"/>
        <w:rPr>
          <w:rFonts w:ascii="Gill Sans MT" w:hAnsi="Gill Sans MT"/>
        </w:rPr>
      </w:pPr>
      <w:r w:rsidRPr="001C7301">
        <w:rPr>
          <w:rFonts w:ascii="Gill Sans MT" w:hAnsi="Gill Sans MT"/>
        </w:rPr>
        <w:t>Finalize abstracts · Coordinate and call paper presenter and panel in consultation with Madhesh PPPC and CARE Nepal</w:t>
      </w:r>
    </w:p>
    <w:p w14:paraId="279905FE" w14:textId="77777777" w:rsidR="00B259AF" w:rsidRPr="001C7301" w:rsidRDefault="00B259AF" w:rsidP="00062D6B">
      <w:pPr>
        <w:pStyle w:val="ListParagraph"/>
        <w:numPr>
          <w:ilvl w:val="0"/>
          <w:numId w:val="37"/>
        </w:numPr>
        <w:jc w:val="both"/>
        <w:rPr>
          <w:rFonts w:ascii="Gill Sans MT" w:hAnsi="Gill Sans MT"/>
        </w:rPr>
      </w:pPr>
      <w:r w:rsidRPr="001C7301">
        <w:rPr>
          <w:rFonts w:ascii="Gill Sans MT" w:hAnsi="Gill Sans MT"/>
        </w:rPr>
        <w:lastRenderedPageBreak/>
        <w:t>Support CARE and PPPC to finalize the agenda and panel members in coordination with Madhesh PPPC and CARE Nepal ·</w:t>
      </w:r>
    </w:p>
    <w:p w14:paraId="0AA1361E" w14:textId="77777777" w:rsidR="00B259AF" w:rsidRPr="001C7301" w:rsidRDefault="00B259AF" w:rsidP="00062D6B">
      <w:pPr>
        <w:pStyle w:val="ListParagraph"/>
        <w:numPr>
          <w:ilvl w:val="0"/>
          <w:numId w:val="37"/>
        </w:numPr>
        <w:jc w:val="both"/>
        <w:rPr>
          <w:rFonts w:ascii="Gill Sans MT" w:hAnsi="Gill Sans MT"/>
        </w:rPr>
      </w:pPr>
      <w:r w:rsidRPr="001C7301">
        <w:rPr>
          <w:rFonts w:ascii="Gill Sans MT" w:hAnsi="Gill Sans MT"/>
        </w:rPr>
        <w:t xml:space="preserve">Support CARE and PPPC to coordinate with relevant stakeholders for their participation through the agreed mode of invitation. </w:t>
      </w:r>
    </w:p>
    <w:p w14:paraId="366ECD79" w14:textId="307B70C0" w:rsidR="00DE750F" w:rsidRPr="001C7301" w:rsidRDefault="00B259AF" w:rsidP="00062D6B">
      <w:pPr>
        <w:pStyle w:val="ListParagraph"/>
        <w:numPr>
          <w:ilvl w:val="0"/>
          <w:numId w:val="37"/>
        </w:numPr>
        <w:jc w:val="both"/>
        <w:rPr>
          <w:rFonts w:ascii="Gill Sans MT" w:hAnsi="Gill Sans MT"/>
        </w:rPr>
      </w:pPr>
      <w:r w:rsidRPr="001C7301">
        <w:rPr>
          <w:rFonts w:ascii="Gill Sans MT" w:hAnsi="Gill Sans MT"/>
        </w:rPr>
        <w:t>Sharing the progress at different stages of symposium with CARE · Submit final report</w:t>
      </w:r>
    </w:p>
    <w:p w14:paraId="573C5C82" w14:textId="77777777" w:rsidR="005152ED" w:rsidRPr="009853AB" w:rsidRDefault="005152ED" w:rsidP="00996942">
      <w:pPr>
        <w:jc w:val="both"/>
        <w:rPr>
          <w:rFonts w:ascii="Gill Sans MT" w:hAnsi="Gill Sans MT"/>
          <w:b/>
          <w:bCs/>
        </w:rPr>
      </w:pPr>
      <w:r w:rsidRPr="009853AB">
        <w:rPr>
          <w:rFonts w:ascii="Gill Sans MT" w:hAnsi="Gill Sans MT"/>
          <w:b/>
          <w:bCs/>
        </w:rPr>
        <w:t>Deliverables </w:t>
      </w:r>
    </w:p>
    <w:p w14:paraId="41B5D765" w14:textId="50B5D24F" w:rsidR="005152ED" w:rsidRPr="00CD254E" w:rsidRDefault="005152ED" w:rsidP="00996942">
      <w:pPr>
        <w:pStyle w:val="paragraph"/>
        <w:spacing w:before="0" w:beforeAutospacing="0" w:after="0" w:afterAutospacing="0"/>
        <w:jc w:val="both"/>
        <w:textAlignment w:val="baseline"/>
        <w:rPr>
          <w:rFonts w:ascii="Gill Sans MT" w:eastAsiaTheme="minorHAnsi" w:hAnsi="Gill Sans MT" w:cstheme="minorBidi"/>
          <w:kern w:val="2"/>
          <w:sz w:val="22"/>
          <w:szCs w:val="22"/>
          <w:lang w:bidi="ar-SA"/>
          <w14:ligatures w14:val="standardContextual"/>
        </w:rPr>
      </w:pPr>
      <w:r w:rsidRPr="00CD254E">
        <w:rPr>
          <w:rFonts w:ascii="Gill Sans MT" w:eastAsiaTheme="minorHAnsi" w:hAnsi="Gill Sans MT" w:cstheme="minorBidi"/>
          <w:kern w:val="2"/>
          <w:sz w:val="22"/>
          <w:szCs w:val="22"/>
          <w:lang w:bidi="ar-SA"/>
          <w14:ligatures w14:val="standardContextual"/>
        </w:rPr>
        <w:t xml:space="preserve">The following are the expected </w:t>
      </w:r>
      <w:r w:rsidR="00B90F91" w:rsidRPr="00CD254E">
        <w:rPr>
          <w:rFonts w:ascii="Gill Sans MT" w:eastAsiaTheme="minorHAnsi" w:hAnsi="Gill Sans MT" w:cstheme="minorBidi"/>
          <w:kern w:val="2"/>
          <w:sz w:val="22"/>
          <w:szCs w:val="22"/>
          <w:lang w:bidi="ar-SA"/>
          <w14:ligatures w14:val="standardContextual"/>
        </w:rPr>
        <w:t>deliveries</w:t>
      </w:r>
      <w:r w:rsidRPr="00CD254E">
        <w:rPr>
          <w:rFonts w:ascii="Gill Sans MT" w:eastAsiaTheme="minorHAnsi" w:hAnsi="Gill Sans MT" w:cstheme="minorBidi"/>
          <w:kern w:val="2"/>
          <w:sz w:val="22"/>
          <w:szCs w:val="22"/>
          <w:lang w:bidi="ar-SA"/>
          <w14:ligatures w14:val="standardContextual"/>
        </w:rPr>
        <w:t xml:space="preserve"> from the consultancy: </w:t>
      </w:r>
    </w:p>
    <w:p w14:paraId="7815144E" w14:textId="77777777" w:rsidR="005152ED" w:rsidRPr="001C7301" w:rsidRDefault="005152ED" w:rsidP="00996942">
      <w:pPr>
        <w:pStyle w:val="paragraph"/>
        <w:spacing w:before="0" w:beforeAutospacing="0" w:after="0" w:afterAutospacing="0"/>
        <w:jc w:val="both"/>
        <w:textAlignment w:val="baseline"/>
        <w:rPr>
          <w:rFonts w:ascii="Gill Sans MT" w:eastAsiaTheme="minorHAnsi" w:hAnsi="Gill Sans MT" w:cstheme="minorBidi"/>
          <w:kern w:val="2"/>
          <w:sz w:val="22"/>
          <w:szCs w:val="22"/>
          <w:lang w:bidi="ar-SA"/>
          <w14:ligatures w14:val="standardContextual"/>
        </w:rPr>
      </w:pPr>
    </w:p>
    <w:p w14:paraId="5BB8F3A3" w14:textId="3617A3AD" w:rsidR="005152ED" w:rsidRPr="00CD254E" w:rsidRDefault="005152ED" w:rsidP="00A54563">
      <w:pPr>
        <w:pStyle w:val="ListParagraph"/>
        <w:numPr>
          <w:ilvl w:val="0"/>
          <w:numId w:val="37"/>
        </w:numPr>
        <w:jc w:val="both"/>
        <w:rPr>
          <w:rFonts w:ascii="Gill Sans MT" w:hAnsi="Gill Sans MT"/>
        </w:rPr>
      </w:pPr>
      <w:r w:rsidRPr="00CD254E">
        <w:rPr>
          <w:rFonts w:ascii="Gill Sans MT" w:hAnsi="Gill Sans MT"/>
        </w:rPr>
        <w:t>Inception report with detailed plan: An inception report outlining the approach/methodology and plan including</w:t>
      </w:r>
      <w:r w:rsidRPr="001C7301">
        <w:rPr>
          <w:rFonts w:ascii="Gill Sans MT" w:hAnsi="Gill Sans MT"/>
        </w:rPr>
        <w:t xml:space="preserve"> planned timeline, methodology</w:t>
      </w:r>
      <w:r w:rsidR="00936956" w:rsidRPr="001C7301">
        <w:rPr>
          <w:rFonts w:ascii="Gill Sans MT" w:hAnsi="Gill Sans MT"/>
        </w:rPr>
        <w:t>,</w:t>
      </w:r>
      <w:r w:rsidRPr="001C7301">
        <w:rPr>
          <w:rFonts w:ascii="Gill Sans MT" w:hAnsi="Gill Sans MT"/>
        </w:rPr>
        <w:t xml:space="preserve"> tools</w:t>
      </w:r>
      <w:r w:rsidR="00936956" w:rsidRPr="001C7301">
        <w:rPr>
          <w:rFonts w:ascii="Gill Sans MT" w:hAnsi="Gill Sans MT"/>
        </w:rPr>
        <w:t xml:space="preserve">. </w:t>
      </w:r>
      <w:r w:rsidRPr="00CD254E">
        <w:rPr>
          <w:rFonts w:ascii="Gill Sans MT" w:hAnsi="Gill Sans MT"/>
        </w:rPr>
        <w:t>The report shall be submitted for review and approval by CARE 4 days after the signature of the contract and should not exceed more than 10 pages (excluding Annexes)</w:t>
      </w:r>
      <w:r w:rsidR="00834378" w:rsidRPr="00CD254E">
        <w:rPr>
          <w:rFonts w:ascii="Gill Sans MT" w:hAnsi="Gill Sans MT"/>
        </w:rPr>
        <w:t xml:space="preserve"> for nutrition assessment and symposium.</w:t>
      </w:r>
    </w:p>
    <w:p w14:paraId="653F986A" w14:textId="4FE03606" w:rsidR="008070DC" w:rsidRPr="00CD254E" w:rsidRDefault="00FA467B" w:rsidP="00A54563">
      <w:pPr>
        <w:pStyle w:val="ListParagraph"/>
        <w:numPr>
          <w:ilvl w:val="0"/>
          <w:numId w:val="37"/>
        </w:numPr>
        <w:jc w:val="both"/>
        <w:rPr>
          <w:rFonts w:ascii="Gill Sans MT" w:hAnsi="Gill Sans MT"/>
        </w:rPr>
      </w:pPr>
      <w:r w:rsidRPr="00CD254E">
        <w:rPr>
          <w:rFonts w:ascii="Gill Sans MT" w:hAnsi="Gill Sans MT"/>
        </w:rPr>
        <w:t xml:space="preserve">Training plan </w:t>
      </w:r>
      <w:r w:rsidR="008070DC" w:rsidRPr="00CD254E">
        <w:rPr>
          <w:rFonts w:ascii="Gill Sans MT" w:hAnsi="Gill Sans MT"/>
        </w:rPr>
        <w:t>for</w:t>
      </w:r>
      <w:r w:rsidRPr="00CD254E">
        <w:rPr>
          <w:rFonts w:ascii="Gill Sans MT" w:hAnsi="Gill Sans MT"/>
        </w:rPr>
        <w:t xml:space="preserve"> </w:t>
      </w:r>
      <w:r w:rsidR="008070DC" w:rsidRPr="00CD254E">
        <w:rPr>
          <w:rFonts w:ascii="Gill Sans MT" w:hAnsi="Gill Sans MT"/>
        </w:rPr>
        <w:t xml:space="preserve">capacity building event on standardization test for Nutrition assessment </w:t>
      </w:r>
      <w:r w:rsidR="004A7126" w:rsidRPr="00CD254E">
        <w:rPr>
          <w:rFonts w:ascii="Gill Sans MT" w:hAnsi="Gill Sans MT"/>
        </w:rPr>
        <w:t>and its short report</w:t>
      </w:r>
      <w:r w:rsidR="00DE1D20" w:rsidRPr="00CD254E">
        <w:rPr>
          <w:rFonts w:ascii="Gill Sans MT" w:hAnsi="Gill Sans MT"/>
        </w:rPr>
        <w:t xml:space="preserve"> after completion of training</w:t>
      </w:r>
      <w:r w:rsidR="004A7126" w:rsidRPr="00CD254E">
        <w:rPr>
          <w:rFonts w:ascii="Gill Sans MT" w:hAnsi="Gill Sans MT"/>
        </w:rPr>
        <w:t xml:space="preserve">. </w:t>
      </w:r>
    </w:p>
    <w:p w14:paraId="6167A56E" w14:textId="0ACF4A58" w:rsidR="005152ED" w:rsidRPr="001C7301" w:rsidRDefault="008070DC" w:rsidP="00A54563">
      <w:pPr>
        <w:pStyle w:val="ListParagraph"/>
        <w:numPr>
          <w:ilvl w:val="0"/>
          <w:numId w:val="37"/>
        </w:numPr>
        <w:jc w:val="both"/>
        <w:rPr>
          <w:rFonts w:ascii="Gill Sans MT" w:hAnsi="Gill Sans MT"/>
        </w:rPr>
      </w:pPr>
      <w:r w:rsidRPr="00CD254E">
        <w:rPr>
          <w:rFonts w:ascii="Gill Sans MT" w:hAnsi="Gill Sans MT"/>
        </w:rPr>
        <w:t>Monitoring of nutrition assessment in 4 clusters (</w:t>
      </w:r>
      <w:r w:rsidR="004A7126" w:rsidRPr="00CD254E">
        <w:rPr>
          <w:rFonts w:ascii="Gill Sans MT" w:hAnsi="Gill Sans MT"/>
        </w:rPr>
        <w:t>Rautahat, Saptari/Siraha, Surkhet, and Kailali) and short report</w:t>
      </w:r>
      <w:r w:rsidR="00406A85" w:rsidRPr="00CD254E">
        <w:rPr>
          <w:rFonts w:ascii="Gill Sans MT" w:hAnsi="Gill Sans MT"/>
        </w:rPr>
        <w:t xml:space="preserve"> based on major findings and action points</w:t>
      </w:r>
      <w:r w:rsidR="004A7126" w:rsidRPr="00CD254E">
        <w:rPr>
          <w:rFonts w:ascii="Gill Sans MT" w:hAnsi="Gill Sans MT"/>
        </w:rPr>
        <w:t xml:space="preserve">. </w:t>
      </w:r>
    </w:p>
    <w:p w14:paraId="6C4679C0" w14:textId="0BAB5644" w:rsidR="005152ED" w:rsidRPr="00CD254E" w:rsidRDefault="005152ED" w:rsidP="00A54563">
      <w:pPr>
        <w:pStyle w:val="ListParagraph"/>
        <w:numPr>
          <w:ilvl w:val="0"/>
          <w:numId w:val="37"/>
        </w:numPr>
        <w:jc w:val="both"/>
        <w:rPr>
          <w:rFonts w:ascii="Gill Sans MT" w:hAnsi="Gill Sans MT"/>
        </w:rPr>
      </w:pPr>
      <w:r w:rsidRPr="00CD254E">
        <w:rPr>
          <w:rFonts w:ascii="Gill Sans MT" w:hAnsi="Gill Sans MT"/>
        </w:rPr>
        <w:t xml:space="preserve">A final report </w:t>
      </w:r>
      <w:r w:rsidR="00AC703A" w:rsidRPr="00CD254E">
        <w:rPr>
          <w:rFonts w:ascii="Gill Sans MT" w:hAnsi="Gill Sans MT"/>
        </w:rPr>
        <w:t>including nutrition assessment, data quality and management of SAM/ MAM cases</w:t>
      </w:r>
      <w:r w:rsidR="00553FE4" w:rsidRPr="00CD254E">
        <w:rPr>
          <w:rFonts w:ascii="Gill Sans MT" w:hAnsi="Gill Sans MT"/>
        </w:rPr>
        <w:t xml:space="preserve"> (in English) incorporating CARE input. </w:t>
      </w:r>
      <w:r w:rsidRPr="00CD254E">
        <w:rPr>
          <w:rFonts w:ascii="Gill Sans MT" w:hAnsi="Gill Sans MT"/>
        </w:rPr>
        <w:t> </w:t>
      </w:r>
    </w:p>
    <w:p w14:paraId="68DE1FA6" w14:textId="5DF6A90E" w:rsidR="00DA3B19" w:rsidRPr="00CD254E" w:rsidRDefault="00834378" w:rsidP="00DA3B19">
      <w:pPr>
        <w:pStyle w:val="ListParagraph"/>
        <w:numPr>
          <w:ilvl w:val="0"/>
          <w:numId w:val="37"/>
        </w:numPr>
        <w:jc w:val="both"/>
        <w:rPr>
          <w:rFonts w:ascii="Gill Sans MT" w:hAnsi="Gill Sans MT"/>
        </w:rPr>
      </w:pPr>
      <w:r w:rsidRPr="00CD254E">
        <w:rPr>
          <w:rFonts w:ascii="Gill Sans MT" w:hAnsi="Gill Sans MT"/>
        </w:rPr>
        <w:t xml:space="preserve">Mapping of organization </w:t>
      </w:r>
      <w:r w:rsidR="00C255D8" w:rsidRPr="00CD254E">
        <w:rPr>
          <w:rFonts w:ascii="Gill Sans MT" w:hAnsi="Gill Sans MT"/>
        </w:rPr>
        <w:t xml:space="preserve">and programs </w:t>
      </w:r>
      <w:r w:rsidRPr="00CD254E">
        <w:rPr>
          <w:rFonts w:ascii="Gill Sans MT" w:hAnsi="Gill Sans MT"/>
        </w:rPr>
        <w:t xml:space="preserve">working in nutrition sector at Madhesh Province </w:t>
      </w:r>
    </w:p>
    <w:p w14:paraId="265B4CE9" w14:textId="2978BE01" w:rsidR="00DA3B19" w:rsidRPr="00CD254E" w:rsidRDefault="00DA3B19" w:rsidP="00DA3B19">
      <w:pPr>
        <w:pStyle w:val="ListParagraph"/>
        <w:numPr>
          <w:ilvl w:val="0"/>
          <w:numId w:val="37"/>
        </w:numPr>
        <w:jc w:val="both"/>
        <w:rPr>
          <w:rFonts w:ascii="Gill Sans MT" w:hAnsi="Gill Sans MT"/>
        </w:rPr>
      </w:pPr>
      <w:r w:rsidRPr="00CD254E">
        <w:rPr>
          <w:rFonts w:ascii="Gill Sans MT" w:hAnsi="Gill Sans MT"/>
        </w:rPr>
        <w:t>Preparatory works</w:t>
      </w:r>
      <w:r w:rsidR="00E24B1F" w:rsidRPr="00CD254E">
        <w:rPr>
          <w:rFonts w:ascii="Gill Sans MT" w:hAnsi="Gill Sans MT"/>
        </w:rPr>
        <w:t xml:space="preserve"> for organizing symposium </w:t>
      </w:r>
    </w:p>
    <w:p w14:paraId="00E91BE9" w14:textId="50D61EB6" w:rsidR="00B51919" w:rsidRPr="00CD254E" w:rsidRDefault="00320AD6" w:rsidP="00B51919">
      <w:pPr>
        <w:pStyle w:val="ListParagraph"/>
        <w:numPr>
          <w:ilvl w:val="0"/>
          <w:numId w:val="37"/>
        </w:numPr>
        <w:jc w:val="both"/>
        <w:rPr>
          <w:rFonts w:ascii="Gill Sans MT" w:hAnsi="Gill Sans MT"/>
        </w:rPr>
      </w:pPr>
      <w:r w:rsidRPr="00CD254E">
        <w:rPr>
          <w:rFonts w:ascii="Gill Sans MT" w:hAnsi="Gill Sans MT"/>
        </w:rPr>
        <w:t xml:space="preserve">Final </w:t>
      </w:r>
      <w:r w:rsidR="00B51919" w:rsidRPr="00CD254E">
        <w:rPr>
          <w:rFonts w:ascii="Gill Sans MT" w:hAnsi="Gill Sans MT"/>
        </w:rPr>
        <w:t>schedule of symposium</w:t>
      </w:r>
    </w:p>
    <w:p w14:paraId="5F3FF008" w14:textId="33789377" w:rsidR="00B51919" w:rsidRPr="00CD254E" w:rsidRDefault="007B7AB6" w:rsidP="00B51919">
      <w:pPr>
        <w:pStyle w:val="ListParagraph"/>
        <w:numPr>
          <w:ilvl w:val="0"/>
          <w:numId w:val="37"/>
        </w:numPr>
        <w:jc w:val="both"/>
        <w:rPr>
          <w:rFonts w:ascii="Gill Sans MT" w:hAnsi="Gill Sans MT"/>
        </w:rPr>
      </w:pPr>
      <w:r w:rsidRPr="00CD254E">
        <w:rPr>
          <w:rFonts w:ascii="Gill Sans MT" w:hAnsi="Gill Sans MT"/>
        </w:rPr>
        <w:t>Final report</w:t>
      </w:r>
      <w:r w:rsidR="00711FF4" w:rsidRPr="00CD254E">
        <w:rPr>
          <w:rFonts w:ascii="Gill Sans MT" w:hAnsi="Gill Sans MT"/>
        </w:rPr>
        <w:t xml:space="preserve"> / proceeding</w:t>
      </w:r>
      <w:r w:rsidRPr="00CD254E">
        <w:rPr>
          <w:rFonts w:ascii="Gill Sans MT" w:hAnsi="Gill Sans MT"/>
        </w:rPr>
        <w:t xml:space="preserve"> of symposium</w:t>
      </w:r>
    </w:p>
    <w:p w14:paraId="4E175435" w14:textId="77777777" w:rsidR="00AD5DD2" w:rsidRPr="00260E96" w:rsidRDefault="00AD5DD2" w:rsidP="00996942">
      <w:pPr>
        <w:pStyle w:val="ListParagraph"/>
        <w:spacing w:after="0"/>
        <w:ind w:left="360"/>
        <w:jc w:val="both"/>
        <w:rPr>
          <w:rFonts w:ascii="Gill Sans MT" w:hAnsi="Gill Sans MT"/>
        </w:rPr>
      </w:pPr>
    </w:p>
    <w:p w14:paraId="0610B5B1" w14:textId="2059FCE1" w:rsidR="003A0F71" w:rsidRPr="003A0F71" w:rsidRDefault="003A0F71" w:rsidP="00062D6B">
      <w:pPr>
        <w:rPr>
          <w:rFonts w:ascii="Gill Sans MT" w:hAnsi="Gill Sans MT"/>
          <w:b/>
          <w:bCs/>
        </w:rPr>
      </w:pPr>
      <w:r w:rsidRPr="003A0F71">
        <w:rPr>
          <w:rFonts w:ascii="Gill Sans MT" w:hAnsi="Gill Sans MT"/>
          <w:b/>
          <w:bCs/>
        </w:rPr>
        <w:t>Budget</w:t>
      </w:r>
    </w:p>
    <w:p w14:paraId="4A1708F0" w14:textId="2D9F8EFA" w:rsidR="003A0F71" w:rsidRPr="00BA6A00" w:rsidRDefault="003A0F71" w:rsidP="00996942">
      <w:pPr>
        <w:jc w:val="both"/>
        <w:rPr>
          <w:rFonts w:ascii="Gill Sans MT" w:hAnsi="Gill Sans MT"/>
        </w:rPr>
      </w:pPr>
      <w:r w:rsidRPr="00BA6A00">
        <w:rPr>
          <w:rFonts w:ascii="Gill Sans MT" w:hAnsi="Gill Sans MT"/>
        </w:rPr>
        <w:t xml:space="preserve">The </w:t>
      </w:r>
      <w:r>
        <w:rPr>
          <w:rFonts w:ascii="Gill Sans MT" w:hAnsi="Gill Sans MT"/>
        </w:rPr>
        <w:t xml:space="preserve">consulting </w:t>
      </w:r>
      <w:r w:rsidRPr="00BA6A00">
        <w:rPr>
          <w:rFonts w:ascii="Gill Sans MT" w:hAnsi="Gill Sans MT"/>
        </w:rPr>
        <w:t xml:space="preserve">firm is advised to submit an itemized budget for the assignment based on the understanding of these Terms of Reference. </w:t>
      </w:r>
      <w:r>
        <w:rPr>
          <w:rFonts w:ascii="Gill Sans MT" w:hAnsi="Gill Sans MT"/>
        </w:rPr>
        <w:t>The budget should include all the costs to be borne by the firm in carrying out the tasks and for ensuring timely submission of deliverables.</w:t>
      </w:r>
      <w:r w:rsidRPr="00BA6A00">
        <w:rPr>
          <w:rFonts w:ascii="Gill Sans MT" w:hAnsi="Gill Sans MT"/>
        </w:rPr>
        <w:t xml:space="preserve"> </w:t>
      </w:r>
    </w:p>
    <w:p w14:paraId="70BEBD85" w14:textId="2CEF3607" w:rsidR="003A0F71" w:rsidRPr="00BA6A00" w:rsidRDefault="003A0F71" w:rsidP="00996942">
      <w:pPr>
        <w:jc w:val="both"/>
        <w:rPr>
          <w:rFonts w:ascii="Gill Sans MT" w:hAnsi="Gill Sans MT"/>
        </w:rPr>
      </w:pPr>
      <w:r w:rsidRPr="00BA6A00">
        <w:rPr>
          <w:rFonts w:ascii="Gill Sans MT" w:hAnsi="Gill Sans MT"/>
        </w:rPr>
        <w:t xml:space="preserve">Payment will be based on the submission of deliverables that are satisfactory to CARE </w:t>
      </w:r>
      <w:r>
        <w:rPr>
          <w:rFonts w:ascii="Gill Sans MT" w:hAnsi="Gill Sans MT"/>
        </w:rPr>
        <w:t xml:space="preserve">Nepal </w:t>
      </w:r>
      <w:r w:rsidRPr="00BA6A00">
        <w:rPr>
          <w:rFonts w:ascii="Gill Sans MT" w:hAnsi="Gill Sans MT"/>
        </w:rPr>
        <w:t>as agreed upon after discussion in the inception meeting. The payments will only be made when the deliverables have been assessed by the CARE</w:t>
      </w:r>
      <w:r>
        <w:rPr>
          <w:rFonts w:ascii="Gill Sans MT" w:hAnsi="Gill Sans MT"/>
        </w:rPr>
        <w:t xml:space="preserve"> Nepal</w:t>
      </w:r>
      <w:r w:rsidRPr="00BA6A00">
        <w:rPr>
          <w:rFonts w:ascii="Gill Sans MT" w:hAnsi="Gill Sans MT"/>
        </w:rPr>
        <w:t xml:space="preserve"> </w:t>
      </w:r>
      <w:r>
        <w:rPr>
          <w:rFonts w:ascii="Gill Sans MT" w:hAnsi="Gill Sans MT"/>
        </w:rPr>
        <w:t>team</w:t>
      </w:r>
      <w:r w:rsidRPr="00BA6A00">
        <w:rPr>
          <w:rFonts w:ascii="Gill Sans MT" w:hAnsi="Gill Sans MT"/>
        </w:rPr>
        <w:t xml:space="preserve"> to be of good quality. Taxation laws will apply to the total contract value (TCV). </w:t>
      </w:r>
    </w:p>
    <w:p w14:paraId="60798B74" w14:textId="77777777" w:rsidR="003A0F71" w:rsidRPr="00BA6A00" w:rsidRDefault="003A0F71" w:rsidP="00996942">
      <w:pPr>
        <w:jc w:val="both"/>
        <w:rPr>
          <w:rFonts w:ascii="Gill Sans MT" w:hAnsi="Gill Sans MT"/>
        </w:rPr>
      </w:pPr>
      <w:r w:rsidRPr="00BA6A00">
        <w:rPr>
          <w:rFonts w:ascii="Gill Sans MT" w:hAnsi="Gill Sans MT"/>
        </w:rPr>
        <w:t xml:space="preserve">The following payments will be paid to the firm/consultant using an agreed mode of payment. </w:t>
      </w:r>
    </w:p>
    <w:p w14:paraId="31E7CFF6" w14:textId="0D04DA73" w:rsidR="003A0F71" w:rsidRPr="001C7301" w:rsidRDefault="001705BA" w:rsidP="00A54563">
      <w:pPr>
        <w:pStyle w:val="ListParagraph"/>
        <w:numPr>
          <w:ilvl w:val="0"/>
          <w:numId w:val="37"/>
        </w:numPr>
        <w:jc w:val="both"/>
        <w:rPr>
          <w:rFonts w:ascii="Gill Sans MT" w:hAnsi="Gill Sans MT"/>
        </w:rPr>
      </w:pPr>
      <w:r w:rsidRPr="001C7301">
        <w:rPr>
          <w:rFonts w:ascii="Gill Sans MT" w:hAnsi="Gill Sans MT"/>
        </w:rPr>
        <w:t>2</w:t>
      </w:r>
      <w:r w:rsidR="0023052D" w:rsidRPr="001C7301">
        <w:rPr>
          <w:rFonts w:ascii="Gill Sans MT" w:hAnsi="Gill Sans MT"/>
        </w:rPr>
        <w:t>0</w:t>
      </w:r>
      <w:r w:rsidR="003A0F71" w:rsidRPr="001C7301">
        <w:rPr>
          <w:rFonts w:ascii="Gill Sans MT" w:hAnsi="Gill Sans MT"/>
        </w:rPr>
        <w:t xml:space="preserve">% of the contract value after approval of the inception report. </w:t>
      </w:r>
    </w:p>
    <w:p w14:paraId="5A8D8825" w14:textId="3D76B05C" w:rsidR="0023052D" w:rsidRPr="001C7301" w:rsidRDefault="0023052D" w:rsidP="00A54563">
      <w:pPr>
        <w:pStyle w:val="ListParagraph"/>
        <w:numPr>
          <w:ilvl w:val="0"/>
          <w:numId w:val="37"/>
        </w:numPr>
        <w:jc w:val="both"/>
        <w:rPr>
          <w:rFonts w:ascii="Gill Sans MT" w:hAnsi="Gill Sans MT"/>
        </w:rPr>
      </w:pPr>
      <w:r w:rsidRPr="001C7301">
        <w:rPr>
          <w:rFonts w:ascii="Gill Sans MT" w:hAnsi="Gill Sans MT"/>
        </w:rPr>
        <w:t>4</w:t>
      </w:r>
      <w:r w:rsidR="003A0F71" w:rsidRPr="001C7301">
        <w:rPr>
          <w:rFonts w:ascii="Gill Sans MT" w:hAnsi="Gill Sans MT"/>
        </w:rPr>
        <w:t xml:space="preserve">0% of the contract value after </w:t>
      </w:r>
      <w:r w:rsidR="001705BA" w:rsidRPr="001C7301">
        <w:rPr>
          <w:rFonts w:ascii="Gill Sans MT" w:hAnsi="Gill Sans MT"/>
        </w:rPr>
        <w:t>completion of capacity building training on standardization test for Nutrition Assessment</w:t>
      </w:r>
      <w:r w:rsidR="003A0F71" w:rsidRPr="001C7301">
        <w:rPr>
          <w:rFonts w:ascii="Gill Sans MT" w:hAnsi="Gill Sans MT"/>
        </w:rPr>
        <w:t>.</w:t>
      </w:r>
    </w:p>
    <w:p w14:paraId="2521DCA5" w14:textId="01B1BC0B" w:rsidR="003A0F71" w:rsidRPr="001C7301" w:rsidRDefault="003A0F71" w:rsidP="00A54563">
      <w:pPr>
        <w:pStyle w:val="ListParagraph"/>
        <w:numPr>
          <w:ilvl w:val="0"/>
          <w:numId w:val="37"/>
        </w:numPr>
        <w:jc w:val="both"/>
        <w:rPr>
          <w:rFonts w:ascii="Gill Sans MT" w:hAnsi="Gill Sans MT"/>
        </w:rPr>
      </w:pPr>
      <w:r w:rsidRPr="001C7301">
        <w:rPr>
          <w:rFonts w:ascii="Gill Sans MT" w:hAnsi="Gill Sans MT"/>
        </w:rPr>
        <w:t xml:space="preserve"> </w:t>
      </w:r>
      <w:r w:rsidR="00ED22D7" w:rsidRPr="001C7301">
        <w:rPr>
          <w:rFonts w:ascii="Gill Sans MT" w:hAnsi="Gill Sans MT"/>
        </w:rPr>
        <w:t>20% after completion of Symposium</w:t>
      </w:r>
    </w:p>
    <w:p w14:paraId="0FDBC314" w14:textId="56323799" w:rsidR="00CA08CD" w:rsidRDefault="00ED22D7" w:rsidP="00CA08CD">
      <w:pPr>
        <w:pStyle w:val="ListParagraph"/>
        <w:numPr>
          <w:ilvl w:val="0"/>
          <w:numId w:val="37"/>
        </w:numPr>
        <w:jc w:val="both"/>
        <w:rPr>
          <w:rFonts w:ascii="Gill Sans MT" w:hAnsi="Gill Sans MT"/>
        </w:rPr>
      </w:pPr>
      <w:r w:rsidRPr="001C7301">
        <w:rPr>
          <w:rFonts w:ascii="Gill Sans MT" w:hAnsi="Gill Sans MT"/>
        </w:rPr>
        <w:t>2</w:t>
      </w:r>
      <w:r w:rsidR="001705BA" w:rsidRPr="001C7301">
        <w:rPr>
          <w:rFonts w:ascii="Gill Sans MT" w:hAnsi="Gill Sans MT"/>
        </w:rPr>
        <w:t xml:space="preserve">0% after </w:t>
      </w:r>
      <w:r w:rsidR="009768A7" w:rsidRPr="001C7301">
        <w:rPr>
          <w:rFonts w:ascii="Gill Sans MT" w:hAnsi="Gill Sans MT"/>
        </w:rPr>
        <w:t xml:space="preserve">completion of task and </w:t>
      </w:r>
      <w:r w:rsidR="001705BA" w:rsidRPr="001C7301">
        <w:rPr>
          <w:rFonts w:ascii="Gill Sans MT" w:hAnsi="Gill Sans MT"/>
        </w:rPr>
        <w:t>submission of final report</w:t>
      </w:r>
    </w:p>
    <w:p w14:paraId="7C3CC4FE" w14:textId="2C085C95" w:rsidR="00631F97" w:rsidRPr="002E6ED4" w:rsidRDefault="00631F97" w:rsidP="00631F97">
      <w:pPr>
        <w:rPr>
          <w:rFonts w:ascii="Roboto" w:hAnsi="Roboto"/>
          <w:b/>
          <w:bCs/>
        </w:rPr>
      </w:pPr>
      <w:r w:rsidRPr="002E6ED4">
        <w:rPr>
          <w:rFonts w:ascii="Roboto" w:hAnsi="Roboto"/>
          <w:b/>
          <w:bCs/>
        </w:rPr>
        <w:t>Required Qualifications</w:t>
      </w:r>
    </w:p>
    <w:p w14:paraId="23404773" w14:textId="36046003" w:rsidR="002E6ED4" w:rsidRPr="002E6ED4" w:rsidRDefault="002E6ED4" w:rsidP="00CD254E">
      <w:pPr>
        <w:numPr>
          <w:ilvl w:val="0"/>
          <w:numId w:val="45"/>
        </w:numPr>
        <w:spacing w:after="0"/>
        <w:rPr>
          <w:rFonts w:ascii="Gill Sans MT" w:hAnsi="Gill Sans MT"/>
        </w:rPr>
      </w:pPr>
      <w:r w:rsidRPr="002E6ED4">
        <w:rPr>
          <w:rFonts w:ascii="Gill Sans MT" w:hAnsi="Gill Sans MT"/>
        </w:rPr>
        <w:t>Minimum of 10 years of experience in multisector nutrition</w:t>
      </w:r>
      <w:r w:rsidRPr="00CD254E">
        <w:rPr>
          <w:rFonts w:ascii="Gill Sans MT" w:hAnsi="Gill Sans MT"/>
        </w:rPr>
        <w:t>.</w:t>
      </w:r>
    </w:p>
    <w:p w14:paraId="7401C497" w14:textId="5D52DEE7" w:rsidR="002E6ED4" w:rsidRPr="002E6ED4" w:rsidRDefault="002E6ED4" w:rsidP="00CD254E">
      <w:pPr>
        <w:numPr>
          <w:ilvl w:val="0"/>
          <w:numId w:val="45"/>
        </w:numPr>
        <w:spacing w:after="0"/>
        <w:rPr>
          <w:rFonts w:ascii="Gill Sans MT" w:hAnsi="Gill Sans MT"/>
        </w:rPr>
      </w:pPr>
      <w:r w:rsidRPr="002E6ED4">
        <w:rPr>
          <w:rFonts w:ascii="Gill Sans MT" w:hAnsi="Gill Sans MT"/>
        </w:rPr>
        <w:t xml:space="preserve">Familiar with the </w:t>
      </w:r>
      <w:r w:rsidRPr="00CD254E">
        <w:rPr>
          <w:rFonts w:ascii="Gill Sans MT" w:hAnsi="Gill Sans MT"/>
        </w:rPr>
        <w:t>standardized</w:t>
      </w:r>
      <w:r w:rsidRPr="002E6ED4">
        <w:rPr>
          <w:rFonts w:ascii="Gill Sans MT" w:hAnsi="Gill Sans MT"/>
        </w:rPr>
        <w:t xml:space="preserve"> nutrition assessment tools, and technical guidelines related to nutrition assessment</w:t>
      </w:r>
      <w:r w:rsidRPr="00CD254E">
        <w:rPr>
          <w:rFonts w:ascii="Gill Sans MT" w:hAnsi="Gill Sans MT"/>
        </w:rPr>
        <w:t>.</w:t>
      </w:r>
    </w:p>
    <w:p w14:paraId="02DFCF71" w14:textId="1E1C60BC" w:rsidR="002E6ED4" w:rsidRPr="002E6ED4" w:rsidRDefault="002E6ED4" w:rsidP="00CD254E">
      <w:pPr>
        <w:numPr>
          <w:ilvl w:val="0"/>
          <w:numId w:val="45"/>
        </w:numPr>
        <w:spacing w:after="0"/>
        <w:rPr>
          <w:rFonts w:ascii="Gill Sans MT" w:hAnsi="Gill Sans MT"/>
        </w:rPr>
      </w:pPr>
      <w:r w:rsidRPr="002E6ED4">
        <w:rPr>
          <w:rFonts w:ascii="Gill Sans MT" w:hAnsi="Gill Sans MT"/>
        </w:rPr>
        <w:t>Experience of nutrition assessment</w:t>
      </w:r>
      <w:r w:rsidRPr="00CD254E">
        <w:rPr>
          <w:rFonts w:ascii="Gill Sans MT" w:hAnsi="Gill Sans MT"/>
        </w:rPr>
        <w:t>.</w:t>
      </w:r>
    </w:p>
    <w:p w14:paraId="5F25DBD2" w14:textId="41B7D9B3" w:rsidR="002E6ED4" w:rsidRPr="002E6ED4" w:rsidRDefault="002E6ED4" w:rsidP="00CD254E">
      <w:pPr>
        <w:numPr>
          <w:ilvl w:val="0"/>
          <w:numId w:val="45"/>
        </w:numPr>
        <w:spacing w:after="0"/>
        <w:rPr>
          <w:rFonts w:ascii="Gill Sans MT" w:hAnsi="Gill Sans MT"/>
        </w:rPr>
      </w:pPr>
      <w:r w:rsidRPr="002E6ED4">
        <w:rPr>
          <w:rFonts w:ascii="Gill Sans MT" w:hAnsi="Gill Sans MT"/>
        </w:rPr>
        <w:lastRenderedPageBreak/>
        <w:t>Experience of research on nutrition governance and nutrition assessment, facilitating symposium, organizing learning events</w:t>
      </w:r>
      <w:r w:rsidRPr="00CD254E">
        <w:rPr>
          <w:rFonts w:ascii="Gill Sans MT" w:hAnsi="Gill Sans MT"/>
        </w:rPr>
        <w:t>.</w:t>
      </w:r>
    </w:p>
    <w:p w14:paraId="4A6EE2DA" w14:textId="15946B82" w:rsidR="002E6ED4" w:rsidRPr="002E6ED4" w:rsidRDefault="002E6ED4" w:rsidP="00CD254E">
      <w:pPr>
        <w:numPr>
          <w:ilvl w:val="0"/>
          <w:numId w:val="45"/>
        </w:numPr>
        <w:spacing w:after="0"/>
        <w:rPr>
          <w:rFonts w:ascii="Gill Sans MT" w:hAnsi="Gill Sans MT"/>
        </w:rPr>
      </w:pPr>
      <w:r w:rsidRPr="002E6ED4">
        <w:rPr>
          <w:rFonts w:ascii="Gill Sans MT" w:hAnsi="Gill Sans MT"/>
        </w:rPr>
        <w:t>Experience of documenting and evidence generation</w:t>
      </w:r>
      <w:r w:rsidRPr="00CD254E">
        <w:rPr>
          <w:rFonts w:ascii="Gill Sans MT" w:hAnsi="Gill Sans MT"/>
        </w:rPr>
        <w:t>.</w:t>
      </w:r>
    </w:p>
    <w:p w14:paraId="1B01B4B1" w14:textId="79ED109F" w:rsidR="002E6ED4" w:rsidRPr="002E6ED4" w:rsidRDefault="002E6ED4" w:rsidP="00CD254E">
      <w:pPr>
        <w:numPr>
          <w:ilvl w:val="0"/>
          <w:numId w:val="45"/>
        </w:numPr>
        <w:spacing w:after="0"/>
        <w:rPr>
          <w:rFonts w:ascii="Gill Sans MT" w:hAnsi="Gill Sans MT"/>
        </w:rPr>
      </w:pPr>
      <w:r w:rsidRPr="002E6ED4">
        <w:rPr>
          <w:rFonts w:ascii="Gill Sans MT" w:hAnsi="Gill Sans MT"/>
        </w:rPr>
        <w:t>Well-balanced team composition</w:t>
      </w:r>
      <w:r w:rsidRPr="00CD254E">
        <w:rPr>
          <w:rFonts w:ascii="Gill Sans MT" w:hAnsi="Gill Sans MT"/>
        </w:rPr>
        <w:t>.</w:t>
      </w:r>
    </w:p>
    <w:p w14:paraId="2B7DA891" w14:textId="16A39F06" w:rsidR="002E6ED4" w:rsidRPr="002E6ED4" w:rsidRDefault="002E6ED4" w:rsidP="00CD254E">
      <w:pPr>
        <w:numPr>
          <w:ilvl w:val="0"/>
          <w:numId w:val="45"/>
        </w:numPr>
        <w:spacing w:after="0"/>
        <w:rPr>
          <w:rFonts w:ascii="Gill Sans MT" w:hAnsi="Gill Sans MT"/>
        </w:rPr>
      </w:pPr>
      <w:r w:rsidRPr="002E6ED4">
        <w:rPr>
          <w:rFonts w:ascii="Gill Sans MT" w:hAnsi="Gill Sans MT"/>
        </w:rPr>
        <w:t>Proven experience with INGOs and government health/nutrition programs</w:t>
      </w:r>
      <w:r w:rsidRPr="00CD254E">
        <w:rPr>
          <w:rFonts w:ascii="Gill Sans MT" w:hAnsi="Gill Sans MT"/>
        </w:rPr>
        <w:t>.</w:t>
      </w:r>
    </w:p>
    <w:p w14:paraId="0EB89A58" w14:textId="1E185504" w:rsidR="002E6ED4" w:rsidRPr="002E6ED4" w:rsidRDefault="002E6ED4" w:rsidP="00CD254E">
      <w:pPr>
        <w:numPr>
          <w:ilvl w:val="0"/>
          <w:numId w:val="45"/>
        </w:numPr>
        <w:spacing w:after="0"/>
        <w:rPr>
          <w:rFonts w:ascii="Gill Sans MT" w:hAnsi="Gill Sans MT"/>
        </w:rPr>
      </w:pPr>
      <w:r w:rsidRPr="002E6ED4">
        <w:rPr>
          <w:rFonts w:ascii="Gill Sans MT" w:hAnsi="Gill Sans MT"/>
        </w:rPr>
        <w:t>In-country presence or operational ability in Nepal</w:t>
      </w:r>
      <w:r w:rsidRPr="00CD254E">
        <w:rPr>
          <w:rFonts w:ascii="Gill Sans MT" w:hAnsi="Gill Sans MT"/>
        </w:rPr>
        <w:t>.</w:t>
      </w:r>
    </w:p>
    <w:p w14:paraId="5B05E960" w14:textId="268237E5" w:rsidR="002E6ED4" w:rsidRPr="002E6ED4" w:rsidRDefault="002E6ED4" w:rsidP="00CD254E">
      <w:pPr>
        <w:numPr>
          <w:ilvl w:val="0"/>
          <w:numId w:val="45"/>
        </w:numPr>
        <w:spacing w:after="0"/>
        <w:rPr>
          <w:rFonts w:ascii="Gill Sans MT" w:hAnsi="Gill Sans MT"/>
        </w:rPr>
      </w:pPr>
      <w:r w:rsidRPr="002E6ED4">
        <w:rPr>
          <w:rFonts w:ascii="Gill Sans MT" w:hAnsi="Gill Sans MT"/>
        </w:rPr>
        <w:t>VAT registration, Company Registration and Latest Tax clearance</w:t>
      </w:r>
      <w:r w:rsidRPr="00CD254E">
        <w:rPr>
          <w:rFonts w:ascii="Gill Sans MT" w:hAnsi="Gill Sans MT"/>
        </w:rPr>
        <w:t>.</w:t>
      </w:r>
    </w:p>
    <w:p w14:paraId="11333691" w14:textId="77777777" w:rsidR="00CD254E" w:rsidRDefault="00CD254E" w:rsidP="00631F97">
      <w:pPr>
        <w:rPr>
          <w:rFonts w:ascii="Roboto" w:hAnsi="Roboto"/>
          <w:b/>
          <w:bCs/>
        </w:rPr>
      </w:pPr>
    </w:p>
    <w:p w14:paraId="03BD7408" w14:textId="1C4153A9" w:rsidR="00631F97" w:rsidRPr="002E6ED4" w:rsidRDefault="00631F97" w:rsidP="00631F97">
      <w:pPr>
        <w:rPr>
          <w:rFonts w:ascii="Roboto" w:hAnsi="Roboto"/>
        </w:rPr>
      </w:pPr>
      <w:r w:rsidRPr="002E6ED4">
        <w:rPr>
          <w:rFonts w:ascii="Roboto" w:hAnsi="Roboto"/>
          <w:b/>
          <w:bCs/>
        </w:rPr>
        <w:t>Submission Requirements</w:t>
      </w:r>
    </w:p>
    <w:p w14:paraId="59CCE1FB" w14:textId="77777777" w:rsidR="00631F97" w:rsidRPr="00CD254E" w:rsidRDefault="00631F97" w:rsidP="00CD254E">
      <w:pPr>
        <w:pStyle w:val="ListParagraph"/>
        <w:numPr>
          <w:ilvl w:val="0"/>
          <w:numId w:val="44"/>
        </w:numPr>
        <w:spacing w:after="0" w:line="276" w:lineRule="auto"/>
        <w:contextualSpacing w:val="0"/>
        <w:rPr>
          <w:rFonts w:ascii="Gill Sans MT" w:hAnsi="Gill Sans MT"/>
        </w:rPr>
      </w:pPr>
      <w:r w:rsidRPr="00CD254E">
        <w:rPr>
          <w:rFonts w:ascii="Gill Sans MT" w:hAnsi="Gill Sans MT"/>
        </w:rPr>
        <w:t>Organization profile</w:t>
      </w:r>
    </w:p>
    <w:p w14:paraId="240630BA" w14:textId="02087B0A" w:rsidR="00631F97" w:rsidRPr="00CD254E" w:rsidRDefault="00631F97" w:rsidP="00CD254E">
      <w:pPr>
        <w:pStyle w:val="ListParagraph"/>
        <w:numPr>
          <w:ilvl w:val="0"/>
          <w:numId w:val="44"/>
        </w:numPr>
        <w:spacing w:after="0" w:line="276" w:lineRule="auto"/>
        <w:contextualSpacing w:val="0"/>
        <w:rPr>
          <w:rFonts w:ascii="Gill Sans MT" w:hAnsi="Gill Sans MT"/>
        </w:rPr>
      </w:pPr>
      <w:r w:rsidRPr="00CD254E">
        <w:rPr>
          <w:rFonts w:ascii="Gill Sans MT" w:hAnsi="Gill Sans MT"/>
        </w:rPr>
        <w:t xml:space="preserve">Technical and Financial Proposal in separate </w:t>
      </w:r>
      <w:r w:rsidR="0004762D" w:rsidRPr="00CD254E">
        <w:rPr>
          <w:rFonts w:ascii="Gill Sans MT" w:hAnsi="Gill Sans MT"/>
        </w:rPr>
        <w:t>files</w:t>
      </w:r>
      <w:r w:rsidRPr="00CD254E">
        <w:rPr>
          <w:rFonts w:ascii="Gill Sans MT" w:hAnsi="Gill Sans MT"/>
        </w:rPr>
        <w:t>.</w:t>
      </w:r>
    </w:p>
    <w:p w14:paraId="1C88218B" w14:textId="77777777" w:rsidR="00631F97" w:rsidRPr="00CD254E" w:rsidRDefault="00631F97" w:rsidP="00CD254E">
      <w:pPr>
        <w:pStyle w:val="ListParagraph"/>
        <w:numPr>
          <w:ilvl w:val="0"/>
          <w:numId w:val="44"/>
        </w:numPr>
        <w:spacing w:after="0" w:line="276" w:lineRule="auto"/>
        <w:contextualSpacing w:val="0"/>
        <w:rPr>
          <w:rFonts w:ascii="Gill Sans MT" w:hAnsi="Gill Sans MT"/>
        </w:rPr>
      </w:pPr>
      <w:r w:rsidRPr="00CD254E">
        <w:rPr>
          <w:rFonts w:ascii="Gill Sans MT" w:hAnsi="Gill Sans MT"/>
        </w:rPr>
        <w:t>References</w:t>
      </w:r>
    </w:p>
    <w:p w14:paraId="2D7BA066" w14:textId="77777777" w:rsidR="00631F97" w:rsidRPr="00CD254E" w:rsidRDefault="00631F97" w:rsidP="00CD254E">
      <w:pPr>
        <w:pStyle w:val="ListParagraph"/>
        <w:numPr>
          <w:ilvl w:val="0"/>
          <w:numId w:val="44"/>
        </w:numPr>
        <w:spacing w:after="0" w:line="276" w:lineRule="auto"/>
        <w:contextualSpacing w:val="0"/>
        <w:rPr>
          <w:rFonts w:ascii="Gill Sans MT" w:hAnsi="Gill Sans MT"/>
        </w:rPr>
      </w:pPr>
      <w:r w:rsidRPr="00CD254E">
        <w:rPr>
          <w:rFonts w:ascii="Gill Sans MT" w:hAnsi="Gill Sans MT"/>
        </w:rPr>
        <w:t>CVs of key personnel</w:t>
      </w:r>
    </w:p>
    <w:p w14:paraId="7AC526CB" w14:textId="77777777" w:rsidR="00631F97" w:rsidRPr="00CD254E" w:rsidRDefault="00631F97" w:rsidP="00CD254E">
      <w:pPr>
        <w:pStyle w:val="ListParagraph"/>
        <w:numPr>
          <w:ilvl w:val="0"/>
          <w:numId w:val="43"/>
        </w:numPr>
        <w:spacing w:after="0" w:line="276" w:lineRule="auto"/>
        <w:contextualSpacing w:val="0"/>
        <w:rPr>
          <w:rFonts w:ascii="Gill Sans MT" w:hAnsi="Gill Sans MT"/>
        </w:rPr>
      </w:pPr>
      <w:r w:rsidRPr="00CD254E">
        <w:rPr>
          <w:rFonts w:ascii="Gill Sans MT" w:hAnsi="Gill Sans MT"/>
        </w:rPr>
        <w:t>Updated legal documents (VAT registration, Company Registration and Latest Tax clearance)</w:t>
      </w:r>
    </w:p>
    <w:p w14:paraId="2C2A2F48" w14:textId="77777777" w:rsidR="00CD254E" w:rsidRDefault="00CD254E" w:rsidP="00631F97">
      <w:pPr>
        <w:rPr>
          <w:rFonts w:ascii="Roboto" w:hAnsi="Roboto"/>
          <w:b/>
          <w:bCs/>
        </w:rPr>
      </w:pPr>
    </w:p>
    <w:p w14:paraId="3E85F426" w14:textId="77777777" w:rsidR="00CD254E" w:rsidRDefault="00631F97" w:rsidP="00CD254E">
      <w:pPr>
        <w:rPr>
          <w:rFonts w:ascii="Roboto" w:hAnsi="Roboto"/>
          <w:b/>
          <w:bCs/>
        </w:rPr>
      </w:pPr>
      <w:r w:rsidRPr="002E6ED4">
        <w:rPr>
          <w:rFonts w:ascii="Roboto" w:hAnsi="Roboto"/>
          <w:b/>
          <w:bCs/>
        </w:rPr>
        <w:t>Submission Deadline</w:t>
      </w:r>
    </w:p>
    <w:p w14:paraId="6242D5FB" w14:textId="40A61525" w:rsidR="00631F97" w:rsidRPr="00DD04C8" w:rsidRDefault="00631F97" w:rsidP="00CD254E">
      <w:pPr>
        <w:rPr>
          <w:rFonts w:ascii="Roboto" w:hAnsi="Roboto"/>
        </w:rPr>
      </w:pPr>
      <w:r w:rsidRPr="002E6ED4">
        <w:rPr>
          <w:rFonts w:ascii="Roboto" w:hAnsi="Roboto"/>
        </w:rPr>
        <w:t xml:space="preserve">The </w:t>
      </w:r>
      <w:r w:rsidR="00C56D2F" w:rsidRPr="002E6ED4">
        <w:rPr>
          <w:rFonts w:ascii="Roboto" w:hAnsi="Roboto"/>
        </w:rPr>
        <w:t>proposal</w:t>
      </w:r>
      <w:r w:rsidRPr="002E6ED4">
        <w:rPr>
          <w:rFonts w:ascii="Roboto" w:hAnsi="Roboto"/>
        </w:rPr>
        <w:t xml:space="preserve"> should be submitted with reference to “EoI: </w:t>
      </w:r>
      <w:r w:rsidR="0004762D" w:rsidRPr="002E6ED4">
        <w:rPr>
          <w:rFonts w:ascii="Gill Sans MT" w:hAnsi="Gill Sans MT"/>
          <w:b/>
          <w:bCs/>
        </w:rPr>
        <w:t>TA in Nutrition Assessment and Generating and Disseminating Learning on Nutrition Governance and Food Systems</w:t>
      </w:r>
      <w:r w:rsidRPr="002E6ED4">
        <w:rPr>
          <w:rFonts w:ascii="Roboto" w:hAnsi="Roboto"/>
        </w:rPr>
        <w:t>”</w:t>
      </w:r>
      <w:r w:rsidRPr="002E6ED4">
        <w:rPr>
          <w:rFonts w:ascii="Roboto" w:hAnsi="Roboto"/>
        </w:rPr>
        <w:br/>
      </w:r>
      <w:r w:rsidR="00942295" w:rsidRPr="002E6ED4">
        <w:rPr>
          <w:rFonts w:ascii="Roboto" w:hAnsi="Roboto"/>
        </w:rPr>
        <w:t xml:space="preserve"> </w:t>
      </w:r>
      <w:r w:rsidR="002F46BC" w:rsidRPr="002E6ED4">
        <w:rPr>
          <w:rFonts w:ascii="Roboto" w:hAnsi="Roboto"/>
        </w:rPr>
        <w:t>via e</w:t>
      </w:r>
      <w:r w:rsidRPr="002E6ED4">
        <w:rPr>
          <w:rFonts w:ascii="Roboto" w:hAnsi="Roboto"/>
        </w:rPr>
        <w:t>mail</w:t>
      </w:r>
      <w:r w:rsidR="002F46BC" w:rsidRPr="002E6ED4">
        <w:rPr>
          <w:rFonts w:ascii="Roboto" w:hAnsi="Roboto"/>
        </w:rPr>
        <w:t xml:space="preserve"> to </w:t>
      </w:r>
      <w:hyperlink r:id="rId5" w:history="1">
        <w:r w:rsidR="002F46BC" w:rsidRPr="002E6ED4">
          <w:rPr>
            <w:rStyle w:val="Hyperlink"/>
            <w:rFonts w:ascii="Roboto" w:hAnsi="Roboto"/>
          </w:rPr>
          <w:t>NPL.CareNepal@care.org</w:t>
        </w:r>
      </w:hyperlink>
      <w:r w:rsidR="00942295" w:rsidRPr="002E6ED4">
        <w:t xml:space="preserve"> </w:t>
      </w:r>
      <w:r w:rsidR="00942295" w:rsidRPr="002E6ED4">
        <w:rPr>
          <w:b/>
          <w:bCs/>
        </w:rPr>
        <w:t xml:space="preserve">by </w:t>
      </w:r>
      <w:r w:rsidRPr="002E6ED4">
        <w:rPr>
          <w:rFonts w:ascii="Roboto" w:hAnsi="Roboto"/>
          <w:b/>
          <w:bCs/>
        </w:rPr>
        <w:t>20 Aug 2025</w:t>
      </w:r>
      <w:r w:rsidR="00942295" w:rsidRPr="002E6ED4">
        <w:rPr>
          <w:rFonts w:ascii="Roboto" w:hAnsi="Roboto"/>
          <w:b/>
          <w:bCs/>
        </w:rPr>
        <w:t>.</w:t>
      </w:r>
    </w:p>
    <w:p w14:paraId="0FE23895" w14:textId="77777777" w:rsidR="00CA08CD" w:rsidRPr="00CA08CD" w:rsidRDefault="00CA08CD" w:rsidP="00CA08CD">
      <w:pPr>
        <w:jc w:val="both"/>
        <w:rPr>
          <w:rFonts w:ascii="Gill Sans MT" w:hAnsi="Gill Sans MT"/>
        </w:rPr>
      </w:pPr>
    </w:p>
    <w:sectPr w:rsidR="00CA08CD" w:rsidRPr="00CA0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9A"/>
    <w:multiLevelType w:val="hybridMultilevel"/>
    <w:tmpl w:val="29D0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7022F"/>
    <w:multiLevelType w:val="hybridMultilevel"/>
    <w:tmpl w:val="F364F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B21ACA"/>
    <w:multiLevelType w:val="hybridMultilevel"/>
    <w:tmpl w:val="EEEC6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F4A46"/>
    <w:multiLevelType w:val="hybridMultilevel"/>
    <w:tmpl w:val="E57ED8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12613"/>
    <w:multiLevelType w:val="hybridMultilevel"/>
    <w:tmpl w:val="D8FA71FA"/>
    <w:lvl w:ilvl="0" w:tplc="34309D1C">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B01A73"/>
    <w:multiLevelType w:val="hybridMultilevel"/>
    <w:tmpl w:val="C6949B44"/>
    <w:lvl w:ilvl="0" w:tplc="249CEF5E">
      <w:start w:val="1"/>
      <w:numFmt w:val="decimal"/>
      <w:lvlText w:val="%1."/>
      <w:lvlJc w:val="left"/>
      <w:pPr>
        <w:ind w:left="1020" w:hanging="360"/>
      </w:pPr>
    </w:lvl>
    <w:lvl w:ilvl="1" w:tplc="8AE4DF2C">
      <w:start w:val="1"/>
      <w:numFmt w:val="decimal"/>
      <w:lvlText w:val="%2."/>
      <w:lvlJc w:val="left"/>
      <w:pPr>
        <w:ind w:left="1020" w:hanging="360"/>
      </w:pPr>
    </w:lvl>
    <w:lvl w:ilvl="2" w:tplc="4F9C91E0">
      <w:start w:val="1"/>
      <w:numFmt w:val="decimal"/>
      <w:lvlText w:val="%3."/>
      <w:lvlJc w:val="left"/>
      <w:pPr>
        <w:ind w:left="1020" w:hanging="360"/>
      </w:pPr>
    </w:lvl>
    <w:lvl w:ilvl="3" w:tplc="CA92C330">
      <w:start w:val="1"/>
      <w:numFmt w:val="decimal"/>
      <w:lvlText w:val="%4."/>
      <w:lvlJc w:val="left"/>
      <w:pPr>
        <w:ind w:left="1020" w:hanging="360"/>
      </w:pPr>
    </w:lvl>
    <w:lvl w:ilvl="4" w:tplc="B99054B2">
      <w:start w:val="1"/>
      <w:numFmt w:val="decimal"/>
      <w:lvlText w:val="%5."/>
      <w:lvlJc w:val="left"/>
      <w:pPr>
        <w:ind w:left="1020" w:hanging="360"/>
      </w:pPr>
    </w:lvl>
    <w:lvl w:ilvl="5" w:tplc="CC1CED3A">
      <w:start w:val="1"/>
      <w:numFmt w:val="decimal"/>
      <w:lvlText w:val="%6."/>
      <w:lvlJc w:val="left"/>
      <w:pPr>
        <w:ind w:left="1020" w:hanging="360"/>
      </w:pPr>
    </w:lvl>
    <w:lvl w:ilvl="6" w:tplc="6142AFE4">
      <w:start w:val="1"/>
      <w:numFmt w:val="decimal"/>
      <w:lvlText w:val="%7."/>
      <w:lvlJc w:val="left"/>
      <w:pPr>
        <w:ind w:left="1020" w:hanging="360"/>
      </w:pPr>
    </w:lvl>
    <w:lvl w:ilvl="7" w:tplc="442E2A52">
      <w:start w:val="1"/>
      <w:numFmt w:val="decimal"/>
      <w:lvlText w:val="%8."/>
      <w:lvlJc w:val="left"/>
      <w:pPr>
        <w:ind w:left="1020" w:hanging="360"/>
      </w:pPr>
    </w:lvl>
    <w:lvl w:ilvl="8" w:tplc="D57C6C80">
      <w:start w:val="1"/>
      <w:numFmt w:val="decimal"/>
      <w:lvlText w:val="%9."/>
      <w:lvlJc w:val="left"/>
      <w:pPr>
        <w:ind w:left="1020" w:hanging="360"/>
      </w:pPr>
    </w:lvl>
  </w:abstractNum>
  <w:abstractNum w:abstractNumId="6" w15:restartNumberingAfterBreak="0">
    <w:nsid w:val="19CE1F47"/>
    <w:multiLevelType w:val="hybridMultilevel"/>
    <w:tmpl w:val="378695FA"/>
    <w:lvl w:ilvl="0" w:tplc="0D968D2A">
      <w:start w:val="1"/>
      <w:numFmt w:val="decimal"/>
      <w:lvlText w:val="%1."/>
      <w:lvlJc w:val="left"/>
      <w:pPr>
        <w:ind w:left="1020" w:hanging="360"/>
      </w:pPr>
    </w:lvl>
    <w:lvl w:ilvl="1" w:tplc="27D0DEAA">
      <w:start w:val="1"/>
      <w:numFmt w:val="decimal"/>
      <w:lvlText w:val="%2."/>
      <w:lvlJc w:val="left"/>
      <w:pPr>
        <w:ind w:left="1020" w:hanging="360"/>
      </w:pPr>
    </w:lvl>
    <w:lvl w:ilvl="2" w:tplc="A83C7C2E">
      <w:start w:val="1"/>
      <w:numFmt w:val="decimal"/>
      <w:lvlText w:val="%3."/>
      <w:lvlJc w:val="left"/>
      <w:pPr>
        <w:ind w:left="1020" w:hanging="360"/>
      </w:pPr>
    </w:lvl>
    <w:lvl w:ilvl="3" w:tplc="4EE4017A">
      <w:start w:val="1"/>
      <w:numFmt w:val="decimal"/>
      <w:lvlText w:val="%4."/>
      <w:lvlJc w:val="left"/>
      <w:pPr>
        <w:ind w:left="1020" w:hanging="360"/>
      </w:pPr>
    </w:lvl>
    <w:lvl w:ilvl="4" w:tplc="24AC5EA8">
      <w:start w:val="1"/>
      <w:numFmt w:val="decimal"/>
      <w:lvlText w:val="%5."/>
      <w:lvlJc w:val="left"/>
      <w:pPr>
        <w:ind w:left="1020" w:hanging="360"/>
      </w:pPr>
    </w:lvl>
    <w:lvl w:ilvl="5" w:tplc="D9A4FCB0">
      <w:start w:val="1"/>
      <w:numFmt w:val="decimal"/>
      <w:lvlText w:val="%6."/>
      <w:lvlJc w:val="left"/>
      <w:pPr>
        <w:ind w:left="1020" w:hanging="360"/>
      </w:pPr>
    </w:lvl>
    <w:lvl w:ilvl="6" w:tplc="8610721E">
      <w:start w:val="1"/>
      <w:numFmt w:val="decimal"/>
      <w:lvlText w:val="%7."/>
      <w:lvlJc w:val="left"/>
      <w:pPr>
        <w:ind w:left="1020" w:hanging="360"/>
      </w:pPr>
    </w:lvl>
    <w:lvl w:ilvl="7" w:tplc="487AEFE6">
      <w:start w:val="1"/>
      <w:numFmt w:val="decimal"/>
      <w:lvlText w:val="%8."/>
      <w:lvlJc w:val="left"/>
      <w:pPr>
        <w:ind w:left="1020" w:hanging="360"/>
      </w:pPr>
    </w:lvl>
    <w:lvl w:ilvl="8" w:tplc="F5B47CBC">
      <w:start w:val="1"/>
      <w:numFmt w:val="decimal"/>
      <w:lvlText w:val="%9."/>
      <w:lvlJc w:val="left"/>
      <w:pPr>
        <w:ind w:left="1020" w:hanging="360"/>
      </w:pPr>
    </w:lvl>
  </w:abstractNum>
  <w:abstractNum w:abstractNumId="7" w15:restartNumberingAfterBreak="0">
    <w:nsid w:val="1C192580"/>
    <w:multiLevelType w:val="hybridMultilevel"/>
    <w:tmpl w:val="95FEA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81968"/>
    <w:multiLevelType w:val="hybridMultilevel"/>
    <w:tmpl w:val="E1F28D46"/>
    <w:lvl w:ilvl="0" w:tplc="45261800">
      <w:start w:val="1"/>
      <w:numFmt w:val="decimal"/>
      <w:lvlText w:val="%1."/>
      <w:lvlJc w:val="left"/>
      <w:pPr>
        <w:ind w:left="1020" w:hanging="360"/>
      </w:pPr>
    </w:lvl>
    <w:lvl w:ilvl="1" w:tplc="36DC2376">
      <w:start w:val="1"/>
      <w:numFmt w:val="decimal"/>
      <w:lvlText w:val="%2."/>
      <w:lvlJc w:val="left"/>
      <w:pPr>
        <w:ind w:left="1020" w:hanging="360"/>
      </w:pPr>
    </w:lvl>
    <w:lvl w:ilvl="2" w:tplc="AB6CE81A">
      <w:start w:val="1"/>
      <w:numFmt w:val="decimal"/>
      <w:lvlText w:val="%3."/>
      <w:lvlJc w:val="left"/>
      <w:pPr>
        <w:ind w:left="1020" w:hanging="360"/>
      </w:pPr>
    </w:lvl>
    <w:lvl w:ilvl="3" w:tplc="F1725226">
      <w:start w:val="1"/>
      <w:numFmt w:val="decimal"/>
      <w:lvlText w:val="%4."/>
      <w:lvlJc w:val="left"/>
      <w:pPr>
        <w:ind w:left="1020" w:hanging="360"/>
      </w:pPr>
    </w:lvl>
    <w:lvl w:ilvl="4" w:tplc="F4F2AAB4">
      <w:start w:val="1"/>
      <w:numFmt w:val="decimal"/>
      <w:lvlText w:val="%5."/>
      <w:lvlJc w:val="left"/>
      <w:pPr>
        <w:ind w:left="1020" w:hanging="360"/>
      </w:pPr>
    </w:lvl>
    <w:lvl w:ilvl="5" w:tplc="390043C0">
      <w:start w:val="1"/>
      <w:numFmt w:val="decimal"/>
      <w:lvlText w:val="%6."/>
      <w:lvlJc w:val="left"/>
      <w:pPr>
        <w:ind w:left="1020" w:hanging="360"/>
      </w:pPr>
    </w:lvl>
    <w:lvl w:ilvl="6" w:tplc="7F9C2244">
      <w:start w:val="1"/>
      <w:numFmt w:val="decimal"/>
      <w:lvlText w:val="%7."/>
      <w:lvlJc w:val="left"/>
      <w:pPr>
        <w:ind w:left="1020" w:hanging="360"/>
      </w:pPr>
    </w:lvl>
    <w:lvl w:ilvl="7" w:tplc="FD067432">
      <w:start w:val="1"/>
      <w:numFmt w:val="decimal"/>
      <w:lvlText w:val="%8."/>
      <w:lvlJc w:val="left"/>
      <w:pPr>
        <w:ind w:left="1020" w:hanging="360"/>
      </w:pPr>
    </w:lvl>
    <w:lvl w:ilvl="8" w:tplc="09D0D9EE">
      <w:start w:val="1"/>
      <w:numFmt w:val="decimal"/>
      <w:lvlText w:val="%9."/>
      <w:lvlJc w:val="left"/>
      <w:pPr>
        <w:ind w:left="1020" w:hanging="360"/>
      </w:pPr>
    </w:lvl>
  </w:abstractNum>
  <w:abstractNum w:abstractNumId="9" w15:restartNumberingAfterBreak="0">
    <w:nsid w:val="244A6ACB"/>
    <w:multiLevelType w:val="hybridMultilevel"/>
    <w:tmpl w:val="7772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C391F"/>
    <w:multiLevelType w:val="hybridMultilevel"/>
    <w:tmpl w:val="4036DA66"/>
    <w:lvl w:ilvl="0" w:tplc="FCA62A3C">
      <w:start w:val="1"/>
      <w:numFmt w:val="decimal"/>
      <w:lvlText w:val="%1."/>
      <w:lvlJc w:val="left"/>
      <w:pPr>
        <w:ind w:left="1020" w:hanging="360"/>
      </w:pPr>
    </w:lvl>
    <w:lvl w:ilvl="1" w:tplc="93D49E5A">
      <w:start w:val="1"/>
      <w:numFmt w:val="decimal"/>
      <w:lvlText w:val="%2."/>
      <w:lvlJc w:val="left"/>
      <w:pPr>
        <w:ind w:left="1020" w:hanging="360"/>
      </w:pPr>
    </w:lvl>
    <w:lvl w:ilvl="2" w:tplc="898C319C">
      <w:start w:val="1"/>
      <w:numFmt w:val="decimal"/>
      <w:lvlText w:val="%3."/>
      <w:lvlJc w:val="left"/>
      <w:pPr>
        <w:ind w:left="1020" w:hanging="360"/>
      </w:pPr>
    </w:lvl>
    <w:lvl w:ilvl="3" w:tplc="AD284FD2">
      <w:start w:val="1"/>
      <w:numFmt w:val="decimal"/>
      <w:lvlText w:val="%4."/>
      <w:lvlJc w:val="left"/>
      <w:pPr>
        <w:ind w:left="1020" w:hanging="360"/>
      </w:pPr>
    </w:lvl>
    <w:lvl w:ilvl="4" w:tplc="A296E1F6">
      <w:start w:val="1"/>
      <w:numFmt w:val="decimal"/>
      <w:lvlText w:val="%5."/>
      <w:lvlJc w:val="left"/>
      <w:pPr>
        <w:ind w:left="1020" w:hanging="360"/>
      </w:pPr>
    </w:lvl>
    <w:lvl w:ilvl="5" w:tplc="1A9E7CF2">
      <w:start w:val="1"/>
      <w:numFmt w:val="decimal"/>
      <w:lvlText w:val="%6."/>
      <w:lvlJc w:val="left"/>
      <w:pPr>
        <w:ind w:left="1020" w:hanging="360"/>
      </w:pPr>
    </w:lvl>
    <w:lvl w:ilvl="6" w:tplc="C3B486F8">
      <w:start w:val="1"/>
      <w:numFmt w:val="decimal"/>
      <w:lvlText w:val="%7."/>
      <w:lvlJc w:val="left"/>
      <w:pPr>
        <w:ind w:left="1020" w:hanging="360"/>
      </w:pPr>
    </w:lvl>
    <w:lvl w:ilvl="7" w:tplc="525E5668">
      <w:start w:val="1"/>
      <w:numFmt w:val="decimal"/>
      <w:lvlText w:val="%8."/>
      <w:lvlJc w:val="left"/>
      <w:pPr>
        <w:ind w:left="1020" w:hanging="360"/>
      </w:pPr>
    </w:lvl>
    <w:lvl w:ilvl="8" w:tplc="30F8EBD0">
      <w:start w:val="1"/>
      <w:numFmt w:val="decimal"/>
      <w:lvlText w:val="%9."/>
      <w:lvlJc w:val="left"/>
      <w:pPr>
        <w:ind w:left="1020" w:hanging="360"/>
      </w:pPr>
    </w:lvl>
  </w:abstractNum>
  <w:abstractNum w:abstractNumId="11" w15:restartNumberingAfterBreak="0">
    <w:nsid w:val="2D4E53CC"/>
    <w:multiLevelType w:val="hybridMultilevel"/>
    <w:tmpl w:val="0E6A3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2F544A"/>
    <w:multiLevelType w:val="hybridMultilevel"/>
    <w:tmpl w:val="CD9C6D2E"/>
    <w:lvl w:ilvl="0" w:tplc="34309D1C">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AC4A77"/>
    <w:multiLevelType w:val="hybridMultilevel"/>
    <w:tmpl w:val="F1783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977C6B"/>
    <w:multiLevelType w:val="hybridMultilevel"/>
    <w:tmpl w:val="A7A86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D8F8A5"/>
    <w:multiLevelType w:val="hybridMultilevel"/>
    <w:tmpl w:val="50EA8CE0"/>
    <w:lvl w:ilvl="0" w:tplc="DB12E5E8">
      <w:start w:val="1"/>
      <w:numFmt w:val="bullet"/>
      <w:lvlText w:val=""/>
      <w:lvlJc w:val="left"/>
      <w:pPr>
        <w:ind w:left="360" w:hanging="360"/>
      </w:pPr>
      <w:rPr>
        <w:rFonts w:ascii="Symbol" w:hAnsi="Symbol" w:hint="default"/>
      </w:rPr>
    </w:lvl>
    <w:lvl w:ilvl="1" w:tplc="9A9618A8">
      <w:start w:val="1"/>
      <w:numFmt w:val="bullet"/>
      <w:lvlText w:val="o"/>
      <w:lvlJc w:val="left"/>
      <w:pPr>
        <w:ind w:left="1080" w:hanging="360"/>
      </w:pPr>
      <w:rPr>
        <w:rFonts w:ascii="Courier New" w:hAnsi="Courier New" w:hint="default"/>
      </w:rPr>
    </w:lvl>
    <w:lvl w:ilvl="2" w:tplc="25DE1C18">
      <w:start w:val="1"/>
      <w:numFmt w:val="bullet"/>
      <w:lvlText w:val=""/>
      <w:lvlJc w:val="left"/>
      <w:pPr>
        <w:ind w:left="1800" w:hanging="360"/>
      </w:pPr>
      <w:rPr>
        <w:rFonts w:ascii="Wingdings" w:hAnsi="Wingdings" w:hint="default"/>
      </w:rPr>
    </w:lvl>
    <w:lvl w:ilvl="3" w:tplc="0502613A">
      <w:start w:val="1"/>
      <w:numFmt w:val="bullet"/>
      <w:lvlText w:val=""/>
      <w:lvlJc w:val="left"/>
      <w:pPr>
        <w:ind w:left="2520" w:hanging="360"/>
      </w:pPr>
      <w:rPr>
        <w:rFonts w:ascii="Symbol" w:hAnsi="Symbol" w:hint="default"/>
      </w:rPr>
    </w:lvl>
    <w:lvl w:ilvl="4" w:tplc="49A6D02A">
      <w:start w:val="1"/>
      <w:numFmt w:val="bullet"/>
      <w:lvlText w:val="o"/>
      <w:lvlJc w:val="left"/>
      <w:pPr>
        <w:ind w:left="3240" w:hanging="360"/>
      </w:pPr>
      <w:rPr>
        <w:rFonts w:ascii="Courier New" w:hAnsi="Courier New" w:hint="default"/>
      </w:rPr>
    </w:lvl>
    <w:lvl w:ilvl="5" w:tplc="879A8954">
      <w:start w:val="1"/>
      <w:numFmt w:val="bullet"/>
      <w:lvlText w:val=""/>
      <w:lvlJc w:val="left"/>
      <w:pPr>
        <w:ind w:left="3960" w:hanging="360"/>
      </w:pPr>
      <w:rPr>
        <w:rFonts w:ascii="Wingdings" w:hAnsi="Wingdings" w:hint="default"/>
      </w:rPr>
    </w:lvl>
    <w:lvl w:ilvl="6" w:tplc="DE24C032">
      <w:start w:val="1"/>
      <w:numFmt w:val="bullet"/>
      <w:lvlText w:val=""/>
      <w:lvlJc w:val="left"/>
      <w:pPr>
        <w:ind w:left="4680" w:hanging="360"/>
      </w:pPr>
      <w:rPr>
        <w:rFonts w:ascii="Symbol" w:hAnsi="Symbol" w:hint="default"/>
      </w:rPr>
    </w:lvl>
    <w:lvl w:ilvl="7" w:tplc="B7E2C794">
      <w:start w:val="1"/>
      <w:numFmt w:val="bullet"/>
      <w:lvlText w:val="o"/>
      <w:lvlJc w:val="left"/>
      <w:pPr>
        <w:ind w:left="5400" w:hanging="360"/>
      </w:pPr>
      <w:rPr>
        <w:rFonts w:ascii="Courier New" w:hAnsi="Courier New" w:hint="default"/>
      </w:rPr>
    </w:lvl>
    <w:lvl w:ilvl="8" w:tplc="F078ACDC">
      <w:start w:val="1"/>
      <w:numFmt w:val="bullet"/>
      <w:lvlText w:val=""/>
      <w:lvlJc w:val="left"/>
      <w:pPr>
        <w:ind w:left="6120" w:hanging="360"/>
      </w:pPr>
      <w:rPr>
        <w:rFonts w:ascii="Wingdings" w:hAnsi="Wingdings" w:hint="default"/>
      </w:rPr>
    </w:lvl>
  </w:abstractNum>
  <w:abstractNum w:abstractNumId="16" w15:restartNumberingAfterBreak="0">
    <w:nsid w:val="3BA32A1E"/>
    <w:multiLevelType w:val="hybridMultilevel"/>
    <w:tmpl w:val="FACCEEA8"/>
    <w:lvl w:ilvl="0" w:tplc="56F6B14C">
      <w:start w:val="1"/>
      <w:numFmt w:val="decimal"/>
      <w:lvlText w:val="%1."/>
      <w:lvlJc w:val="left"/>
      <w:pPr>
        <w:ind w:left="1020" w:hanging="360"/>
      </w:pPr>
    </w:lvl>
    <w:lvl w:ilvl="1" w:tplc="2624AC7C">
      <w:start w:val="1"/>
      <w:numFmt w:val="decimal"/>
      <w:lvlText w:val="%2."/>
      <w:lvlJc w:val="left"/>
      <w:pPr>
        <w:ind w:left="1020" w:hanging="360"/>
      </w:pPr>
    </w:lvl>
    <w:lvl w:ilvl="2" w:tplc="9CE691FA">
      <w:start w:val="1"/>
      <w:numFmt w:val="decimal"/>
      <w:lvlText w:val="%3."/>
      <w:lvlJc w:val="left"/>
      <w:pPr>
        <w:ind w:left="1020" w:hanging="360"/>
      </w:pPr>
    </w:lvl>
    <w:lvl w:ilvl="3" w:tplc="A28200AE">
      <w:start w:val="1"/>
      <w:numFmt w:val="decimal"/>
      <w:lvlText w:val="%4."/>
      <w:lvlJc w:val="left"/>
      <w:pPr>
        <w:ind w:left="1020" w:hanging="360"/>
      </w:pPr>
    </w:lvl>
    <w:lvl w:ilvl="4" w:tplc="794AAA26">
      <w:start w:val="1"/>
      <w:numFmt w:val="decimal"/>
      <w:lvlText w:val="%5."/>
      <w:lvlJc w:val="left"/>
      <w:pPr>
        <w:ind w:left="1020" w:hanging="360"/>
      </w:pPr>
    </w:lvl>
    <w:lvl w:ilvl="5" w:tplc="2160E572">
      <w:start w:val="1"/>
      <w:numFmt w:val="decimal"/>
      <w:lvlText w:val="%6."/>
      <w:lvlJc w:val="left"/>
      <w:pPr>
        <w:ind w:left="1020" w:hanging="360"/>
      </w:pPr>
    </w:lvl>
    <w:lvl w:ilvl="6" w:tplc="DEB08EE4">
      <w:start w:val="1"/>
      <w:numFmt w:val="decimal"/>
      <w:lvlText w:val="%7."/>
      <w:lvlJc w:val="left"/>
      <w:pPr>
        <w:ind w:left="1020" w:hanging="360"/>
      </w:pPr>
    </w:lvl>
    <w:lvl w:ilvl="7" w:tplc="44FCE192">
      <w:start w:val="1"/>
      <w:numFmt w:val="decimal"/>
      <w:lvlText w:val="%8."/>
      <w:lvlJc w:val="left"/>
      <w:pPr>
        <w:ind w:left="1020" w:hanging="360"/>
      </w:pPr>
    </w:lvl>
    <w:lvl w:ilvl="8" w:tplc="492CAA8E">
      <w:start w:val="1"/>
      <w:numFmt w:val="decimal"/>
      <w:lvlText w:val="%9."/>
      <w:lvlJc w:val="left"/>
      <w:pPr>
        <w:ind w:left="1020" w:hanging="360"/>
      </w:pPr>
    </w:lvl>
  </w:abstractNum>
  <w:abstractNum w:abstractNumId="17" w15:restartNumberingAfterBreak="0">
    <w:nsid w:val="3EC541F1"/>
    <w:multiLevelType w:val="hybridMultilevel"/>
    <w:tmpl w:val="9534801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0A82C0B"/>
    <w:multiLevelType w:val="hybridMultilevel"/>
    <w:tmpl w:val="021AF3E2"/>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594D25"/>
    <w:multiLevelType w:val="hybridMultilevel"/>
    <w:tmpl w:val="84F8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380B3"/>
    <w:multiLevelType w:val="hybridMultilevel"/>
    <w:tmpl w:val="64F46538"/>
    <w:lvl w:ilvl="0" w:tplc="9BBCF5EC">
      <w:start w:val="1"/>
      <w:numFmt w:val="bullet"/>
      <w:lvlText w:val=""/>
      <w:lvlJc w:val="left"/>
      <w:pPr>
        <w:ind w:left="360" w:hanging="360"/>
      </w:pPr>
      <w:rPr>
        <w:rFonts w:ascii="Symbol" w:hAnsi="Symbol" w:hint="default"/>
      </w:rPr>
    </w:lvl>
    <w:lvl w:ilvl="1" w:tplc="12D61104">
      <w:start w:val="1"/>
      <w:numFmt w:val="bullet"/>
      <w:lvlText w:val="o"/>
      <w:lvlJc w:val="left"/>
      <w:pPr>
        <w:ind w:left="1080" w:hanging="360"/>
      </w:pPr>
      <w:rPr>
        <w:rFonts w:ascii="Courier New" w:hAnsi="Courier New" w:hint="default"/>
      </w:rPr>
    </w:lvl>
    <w:lvl w:ilvl="2" w:tplc="335A5EC6">
      <w:start w:val="1"/>
      <w:numFmt w:val="bullet"/>
      <w:lvlText w:val=""/>
      <w:lvlJc w:val="left"/>
      <w:pPr>
        <w:ind w:left="1800" w:hanging="360"/>
      </w:pPr>
      <w:rPr>
        <w:rFonts w:ascii="Wingdings" w:hAnsi="Wingdings" w:hint="default"/>
      </w:rPr>
    </w:lvl>
    <w:lvl w:ilvl="3" w:tplc="437AF350">
      <w:start w:val="1"/>
      <w:numFmt w:val="bullet"/>
      <w:lvlText w:val=""/>
      <w:lvlJc w:val="left"/>
      <w:pPr>
        <w:ind w:left="2520" w:hanging="360"/>
      </w:pPr>
      <w:rPr>
        <w:rFonts w:ascii="Symbol" w:hAnsi="Symbol" w:hint="default"/>
      </w:rPr>
    </w:lvl>
    <w:lvl w:ilvl="4" w:tplc="FDE04946">
      <w:start w:val="1"/>
      <w:numFmt w:val="bullet"/>
      <w:lvlText w:val="o"/>
      <w:lvlJc w:val="left"/>
      <w:pPr>
        <w:ind w:left="3240" w:hanging="360"/>
      </w:pPr>
      <w:rPr>
        <w:rFonts w:ascii="Courier New" w:hAnsi="Courier New" w:hint="default"/>
      </w:rPr>
    </w:lvl>
    <w:lvl w:ilvl="5" w:tplc="98208252">
      <w:start w:val="1"/>
      <w:numFmt w:val="bullet"/>
      <w:lvlText w:val=""/>
      <w:lvlJc w:val="left"/>
      <w:pPr>
        <w:ind w:left="3960" w:hanging="360"/>
      </w:pPr>
      <w:rPr>
        <w:rFonts w:ascii="Wingdings" w:hAnsi="Wingdings" w:hint="default"/>
      </w:rPr>
    </w:lvl>
    <w:lvl w:ilvl="6" w:tplc="EFAC2266">
      <w:start w:val="1"/>
      <w:numFmt w:val="bullet"/>
      <w:lvlText w:val=""/>
      <w:lvlJc w:val="left"/>
      <w:pPr>
        <w:ind w:left="4680" w:hanging="360"/>
      </w:pPr>
      <w:rPr>
        <w:rFonts w:ascii="Symbol" w:hAnsi="Symbol" w:hint="default"/>
      </w:rPr>
    </w:lvl>
    <w:lvl w:ilvl="7" w:tplc="128E12E8">
      <w:start w:val="1"/>
      <w:numFmt w:val="bullet"/>
      <w:lvlText w:val="o"/>
      <w:lvlJc w:val="left"/>
      <w:pPr>
        <w:ind w:left="5400" w:hanging="360"/>
      </w:pPr>
      <w:rPr>
        <w:rFonts w:ascii="Courier New" w:hAnsi="Courier New" w:hint="default"/>
      </w:rPr>
    </w:lvl>
    <w:lvl w:ilvl="8" w:tplc="CF022B30">
      <w:start w:val="1"/>
      <w:numFmt w:val="bullet"/>
      <w:lvlText w:val=""/>
      <w:lvlJc w:val="left"/>
      <w:pPr>
        <w:ind w:left="6120" w:hanging="360"/>
      </w:pPr>
      <w:rPr>
        <w:rFonts w:ascii="Wingdings" w:hAnsi="Wingdings" w:hint="default"/>
      </w:rPr>
    </w:lvl>
  </w:abstractNum>
  <w:abstractNum w:abstractNumId="21" w15:restartNumberingAfterBreak="0">
    <w:nsid w:val="528E67E5"/>
    <w:multiLevelType w:val="multilevel"/>
    <w:tmpl w:val="2874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B7F46"/>
    <w:multiLevelType w:val="hybridMultilevel"/>
    <w:tmpl w:val="08586AE4"/>
    <w:lvl w:ilvl="0" w:tplc="46187166">
      <w:start w:val="1"/>
      <w:numFmt w:val="decimal"/>
      <w:lvlText w:val="%1."/>
      <w:lvlJc w:val="left"/>
      <w:pPr>
        <w:ind w:left="1020" w:hanging="360"/>
      </w:pPr>
    </w:lvl>
    <w:lvl w:ilvl="1" w:tplc="B23E7BC0">
      <w:start w:val="1"/>
      <w:numFmt w:val="decimal"/>
      <w:lvlText w:val="%2."/>
      <w:lvlJc w:val="left"/>
      <w:pPr>
        <w:ind w:left="1020" w:hanging="360"/>
      </w:pPr>
    </w:lvl>
    <w:lvl w:ilvl="2" w:tplc="18FE1D0C">
      <w:start w:val="1"/>
      <w:numFmt w:val="decimal"/>
      <w:lvlText w:val="%3."/>
      <w:lvlJc w:val="left"/>
      <w:pPr>
        <w:ind w:left="1020" w:hanging="360"/>
      </w:pPr>
    </w:lvl>
    <w:lvl w:ilvl="3" w:tplc="AF32AB18">
      <w:start w:val="1"/>
      <w:numFmt w:val="decimal"/>
      <w:lvlText w:val="%4."/>
      <w:lvlJc w:val="left"/>
      <w:pPr>
        <w:ind w:left="1020" w:hanging="360"/>
      </w:pPr>
    </w:lvl>
    <w:lvl w:ilvl="4" w:tplc="3D926A62">
      <w:start w:val="1"/>
      <w:numFmt w:val="decimal"/>
      <w:lvlText w:val="%5."/>
      <w:lvlJc w:val="left"/>
      <w:pPr>
        <w:ind w:left="1020" w:hanging="360"/>
      </w:pPr>
    </w:lvl>
    <w:lvl w:ilvl="5" w:tplc="A72CC424">
      <w:start w:val="1"/>
      <w:numFmt w:val="decimal"/>
      <w:lvlText w:val="%6."/>
      <w:lvlJc w:val="left"/>
      <w:pPr>
        <w:ind w:left="1020" w:hanging="360"/>
      </w:pPr>
    </w:lvl>
    <w:lvl w:ilvl="6" w:tplc="0D969578">
      <w:start w:val="1"/>
      <w:numFmt w:val="decimal"/>
      <w:lvlText w:val="%7."/>
      <w:lvlJc w:val="left"/>
      <w:pPr>
        <w:ind w:left="1020" w:hanging="360"/>
      </w:pPr>
    </w:lvl>
    <w:lvl w:ilvl="7" w:tplc="9F6C9758">
      <w:start w:val="1"/>
      <w:numFmt w:val="decimal"/>
      <w:lvlText w:val="%8."/>
      <w:lvlJc w:val="left"/>
      <w:pPr>
        <w:ind w:left="1020" w:hanging="360"/>
      </w:pPr>
    </w:lvl>
    <w:lvl w:ilvl="8" w:tplc="B36CAF4E">
      <w:start w:val="1"/>
      <w:numFmt w:val="decimal"/>
      <w:lvlText w:val="%9."/>
      <w:lvlJc w:val="left"/>
      <w:pPr>
        <w:ind w:left="1020" w:hanging="360"/>
      </w:pPr>
    </w:lvl>
  </w:abstractNum>
  <w:abstractNum w:abstractNumId="23" w15:restartNumberingAfterBreak="0">
    <w:nsid w:val="5BD54ADE"/>
    <w:multiLevelType w:val="hybridMultilevel"/>
    <w:tmpl w:val="F94ED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87CD8"/>
    <w:multiLevelType w:val="hybridMultilevel"/>
    <w:tmpl w:val="7F3ED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3966B2"/>
    <w:multiLevelType w:val="hybridMultilevel"/>
    <w:tmpl w:val="422856B4"/>
    <w:lvl w:ilvl="0" w:tplc="AE2A0536">
      <w:numFmt w:val="bullet"/>
      <w:lvlText w:val="-"/>
      <w:lvlJc w:val="left"/>
      <w:pPr>
        <w:ind w:left="360" w:hanging="360"/>
      </w:pPr>
      <w:rPr>
        <w:rFonts w:ascii="Gill Sans MT" w:eastAsiaTheme="minorHAnsi" w:hAnsi="Gill Sans M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8D728D"/>
    <w:multiLevelType w:val="hybridMultilevel"/>
    <w:tmpl w:val="CE12FCAA"/>
    <w:lvl w:ilvl="0" w:tplc="C730F00A">
      <w:start w:val="1"/>
      <w:numFmt w:val="decimal"/>
      <w:lvlText w:val="%1."/>
      <w:lvlJc w:val="left"/>
      <w:pPr>
        <w:ind w:left="1020" w:hanging="360"/>
      </w:pPr>
    </w:lvl>
    <w:lvl w:ilvl="1" w:tplc="55503FB6">
      <w:start w:val="1"/>
      <w:numFmt w:val="decimal"/>
      <w:lvlText w:val="%2."/>
      <w:lvlJc w:val="left"/>
      <w:pPr>
        <w:ind w:left="1020" w:hanging="360"/>
      </w:pPr>
    </w:lvl>
    <w:lvl w:ilvl="2" w:tplc="B31E0AD4">
      <w:start w:val="1"/>
      <w:numFmt w:val="decimal"/>
      <w:lvlText w:val="%3."/>
      <w:lvlJc w:val="left"/>
      <w:pPr>
        <w:ind w:left="1020" w:hanging="360"/>
      </w:pPr>
    </w:lvl>
    <w:lvl w:ilvl="3" w:tplc="E9E46CF4">
      <w:start w:val="1"/>
      <w:numFmt w:val="decimal"/>
      <w:lvlText w:val="%4."/>
      <w:lvlJc w:val="left"/>
      <w:pPr>
        <w:ind w:left="1020" w:hanging="360"/>
      </w:pPr>
    </w:lvl>
    <w:lvl w:ilvl="4" w:tplc="67908D3E">
      <w:start w:val="1"/>
      <w:numFmt w:val="decimal"/>
      <w:lvlText w:val="%5."/>
      <w:lvlJc w:val="left"/>
      <w:pPr>
        <w:ind w:left="1020" w:hanging="360"/>
      </w:pPr>
    </w:lvl>
    <w:lvl w:ilvl="5" w:tplc="ECD42618">
      <w:start w:val="1"/>
      <w:numFmt w:val="decimal"/>
      <w:lvlText w:val="%6."/>
      <w:lvlJc w:val="left"/>
      <w:pPr>
        <w:ind w:left="1020" w:hanging="360"/>
      </w:pPr>
    </w:lvl>
    <w:lvl w:ilvl="6" w:tplc="D1FC358A">
      <w:start w:val="1"/>
      <w:numFmt w:val="decimal"/>
      <w:lvlText w:val="%7."/>
      <w:lvlJc w:val="left"/>
      <w:pPr>
        <w:ind w:left="1020" w:hanging="360"/>
      </w:pPr>
    </w:lvl>
    <w:lvl w:ilvl="7" w:tplc="6D584CEE">
      <w:start w:val="1"/>
      <w:numFmt w:val="decimal"/>
      <w:lvlText w:val="%8."/>
      <w:lvlJc w:val="left"/>
      <w:pPr>
        <w:ind w:left="1020" w:hanging="360"/>
      </w:pPr>
    </w:lvl>
    <w:lvl w:ilvl="8" w:tplc="D6AAC944">
      <w:start w:val="1"/>
      <w:numFmt w:val="decimal"/>
      <w:lvlText w:val="%9."/>
      <w:lvlJc w:val="left"/>
      <w:pPr>
        <w:ind w:left="1020" w:hanging="360"/>
      </w:pPr>
    </w:lvl>
  </w:abstractNum>
  <w:abstractNum w:abstractNumId="27" w15:restartNumberingAfterBreak="0">
    <w:nsid w:val="60E50E80"/>
    <w:multiLevelType w:val="hybridMultilevel"/>
    <w:tmpl w:val="EC2C1198"/>
    <w:lvl w:ilvl="0" w:tplc="A5183C28">
      <w:numFmt w:val="bullet"/>
      <w:lvlText w:val="•"/>
      <w:lvlJc w:val="left"/>
      <w:pPr>
        <w:ind w:left="720" w:hanging="72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277A2"/>
    <w:multiLevelType w:val="hybridMultilevel"/>
    <w:tmpl w:val="91AA8918"/>
    <w:lvl w:ilvl="0" w:tplc="34309D1C">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967D53"/>
    <w:multiLevelType w:val="hybridMultilevel"/>
    <w:tmpl w:val="799CE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B403BD"/>
    <w:multiLevelType w:val="hybridMultilevel"/>
    <w:tmpl w:val="2E9C7DBE"/>
    <w:lvl w:ilvl="0" w:tplc="A5183C28">
      <w:numFmt w:val="bullet"/>
      <w:lvlText w:val="•"/>
      <w:lvlJc w:val="left"/>
      <w:pPr>
        <w:ind w:left="720" w:hanging="72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67919"/>
    <w:multiLevelType w:val="hybridMultilevel"/>
    <w:tmpl w:val="F7041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587876"/>
    <w:multiLevelType w:val="hybridMultilevel"/>
    <w:tmpl w:val="02B2C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C6962"/>
    <w:multiLevelType w:val="hybridMultilevel"/>
    <w:tmpl w:val="67B0659A"/>
    <w:lvl w:ilvl="0" w:tplc="A5183C28">
      <w:numFmt w:val="bullet"/>
      <w:lvlText w:val="•"/>
      <w:lvlJc w:val="left"/>
      <w:pPr>
        <w:ind w:left="720" w:hanging="72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7672C"/>
    <w:multiLevelType w:val="hybridMultilevel"/>
    <w:tmpl w:val="AC8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05152"/>
    <w:multiLevelType w:val="multilevel"/>
    <w:tmpl w:val="15BC3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14D12"/>
    <w:multiLevelType w:val="multilevel"/>
    <w:tmpl w:val="031C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7D1E49"/>
    <w:multiLevelType w:val="hybridMultilevel"/>
    <w:tmpl w:val="77186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5021D5"/>
    <w:multiLevelType w:val="hybridMultilevel"/>
    <w:tmpl w:val="3828E5F8"/>
    <w:lvl w:ilvl="0" w:tplc="A5183C28">
      <w:numFmt w:val="bullet"/>
      <w:lvlText w:val="•"/>
      <w:lvlJc w:val="left"/>
      <w:pPr>
        <w:ind w:left="720" w:hanging="72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000CE"/>
    <w:multiLevelType w:val="hybridMultilevel"/>
    <w:tmpl w:val="C2F47CD4"/>
    <w:lvl w:ilvl="0" w:tplc="34309D1C">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7130F"/>
    <w:multiLevelType w:val="hybridMultilevel"/>
    <w:tmpl w:val="76B6A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8F29CD"/>
    <w:multiLevelType w:val="hybridMultilevel"/>
    <w:tmpl w:val="9ECED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F5289A"/>
    <w:multiLevelType w:val="hybridMultilevel"/>
    <w:tmpl w:val="A6A2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B279E"/>
    <w:multiLevelType w:val="hybridMultilevel"/>
    <w:tmpl w:val="5D8E97C6"/>
    <w:lvl w:ilvl="0" w:tplc="A5183C28">
      <w:numFmt w:val="bullet"/>
      <w:lvlText w:val="•"/>
      <w:lvlJc w:val="left"/>
      <w:pPr>
        <w:ind w:left="720" w:hanging="72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6262378">
    <w:abstractNumId w:val="9"/>
  </w:num>
  <w:num w:numId="2" w16cid:durableId="1117943925">
    <w:abstractNumId w:val="34"/>
  </w:num>
  <w:num w:numId="3" w16cid:durableId="1862549001">
    <w:abstractNumId w:val="13"/>
  </w:num>
  <w:num w:numId="4" w16cid:durableId="1123379756">
    <w:abstractNumId w:val="31"/>
  </w:num>
  <w:num w:numId="5" w16cid:durableId="1717074534">
    <w:abstractNumId w:val="32"/>
  </w:num>
  <w:num w:numId="6" w16cid:durableId="1800491536">
    <w:abstractNumId w:val="37"/>
  </w:num>
  <w:num w:numId="7" w16cid:durableId="106120299">
    <w:abstractNumId w:val="41"/>
  </w:num>
  <w:num w:numId="8" w16cid:durableId="6190744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4414765">
    <w:abstractNumId w:val="7"/>
  </w:num>
  <w:num w:numId="10" w16cid:durableId="737944672">
    <w:abstractNumId w:val="35"/>
  </w:num>
  <w:num w:numId="11" w16cid:durableId="1041974712">
    <w:abstractNumId w:val="3"/>
  </w:num>
  <w:num w:numId="12" w16cid:durableId="381949364">
    <w:abstractNumId w:val="24"/>
  </w:num>
  <w:num w:numId="13" w16cid:durableId="1253584187">
    <w:abstractNumId w:val="29"/>
  </w:num>
  <w:num w:numId="14" w16cid:durableId="98258141">
    <w:abstractNumId w:val="42"/>
  </w:num>
  <w:num w:numId="15" w16cid:durableId="1673870238">
    <w:abstractNumId w:val="43"/>
  </w:num>
  <w:num w:numId="16" w16cid:durableId="1762295045">
    <w:abstractNumId w:val="38"/>
  </w:num>
  <w:num w:numId="17" w16cid:durableId="835920757">
    <w:abstractNumId w:val="33"/>
  </w:num>
  <w:num w:numId="18" w16cid:durableId="1933469418">
    <w:abstractNumId w:val="30"/>
  </w:num>
  <w:num w:numId="19" w16cid:durableId="2027713632">
    <w:abstractNumId w:val="27"/>
  </w:num>
  <w:num w:numId="20" w16cid:durableId="1859851542">
    <w:abstractNumId w:val="2"/>
  </w:num>
  <w:num w:numId="21" w16cid:durableId="1410498354">
    <w:abstractNumId w:val="18"/>
  </w:num>
  <w:num w:numId="22" w16cid:durableId="1701204058">
    <w:abstractNumId w:val="23"/>
  </w:num>
  <w:num w:numId="23" w16cid:durableId="979379336">
    <w:abstractNumId w:val="40"/>
  </w:num>
  <w:num w:numId="24" w16cid:durableId="101606862">
    <w:abstractNumId w:val="17"/>
  </w:num>
  <w:num w:numId="25" w16cid:durableId="1490251103">
    <w:abstractNumId w:val="16"/>
  </w:num>
  <w:num w:numId="26" w16cid:durableId="1967809164">
    <w:abstractNumId w:val="26"/>
  </w:num>
  <w:num w:numId="27" w16cid:durableId="146090523">
    <w:abstractNumId w:val="8"/>
  </w:num>
  <w:num w:numId="28" w16cid:durableId="279931">
    <w:abstractNumId w:val="5"/>
  </w:num>
  <w:num w:numId="29" w16cid:durableId="1351758287">
    <w:abstractNumId w:val="6"/>
  </w:num>
  <w:num w:numId="30" w16cid:durableId="1557857809">
    <w:abstractNumId w:val="22"/>
  </w:num>
  <w:num w:numId="31" w16cid:durableId="87777926">
    <w:abstractNumId w:val="10"/>
  </w:num>
  <w:num w:numId="32" w16cid:durableId="10871202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3446414">
    <w:abstractNumId w:val="36"/>
  </w:num>
  <w:num w:numId="34" w16cid:durableId="928275053">
    <w:abstractNumId w:val="19"/>
  </w:num>
  <w:num w:numId="35" w16cid:durableId="348604067">
    <w:abstractNumId w:val="11"/>
  </w:num>
  <w:num w:numId="36" w16cid:durableId="1337224225">
    <w:abstractNumId w:val="1"/>
  </w:num>
  <w:num w:numId="37" w16cid:durableId="458036397">
    <w:abstractNumId w:val="25"/>
  </w:num>
  <w:num w:numId="38" w16cid:durableId="1845390189">
    <w:abstractNumId w:val="0"/>
  </w:num>
  <w:num w:numId="39" w16cid:durableId="673337749">
    <w:abstractNumId w:val="39"/>
  </w:num>
  <w:num w:numId="40" w16cid:durableId="2104375249">
    <w:abstractNumId w:val="4"/>
  </w:num>
  <w:num w:numId="41" w16cid:durableId="1153374794">
    <w:abstractNumId w:val="12"/>
  </w:num>
  <w:num w:numId="42" w16cid:durableId="1593510911">
    <w:abstractNumId w:val="28"/>
  </w:num>
  <w:num w:numId="43" w16cid:durableId="1114330318">
    <w:abstractNumId w:val="15"/>
  </w:num>
  <w:num w:numId="44" w16cid:durableId="784079397">
    <w:abstractNumId w:val="20"/>
  </w:num>
  <w:num w:numId="45" w16cid:durableId="19859318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D"/>
    <w:rsid w:val="00000576"/>
    <w:rsid w:val="00012D83"/>
    <w:rsid w:val="00022472"/>
    <w:rsid w:val="000227F5"/>
    <w:rsid w:val="00024D98"/>
    <w:rsid w:val="00027A0A"/>
    <w:rsid w:val="000327E9"/>
    <w:rsid w:val="00033CC2"/>
    <w:rsid w:val="00043257"/>
    <w:rsid w:val="000435D8"/>
    <w:rsid w:val="0004478A"/>
    <w:rsid w:val="0004614B"/>
    <w:rsid w:val="0004762D"/>
    <w:rsid w:val="00051C65"/>
    <w:rsid w:val="00051E92"/>
    <w:rsid w:val="0005766E"/>
    <w:rsid w:val="00060681"/>
    <w:rsid w:val="0006117E"/>
    <w:rsid w:val="00062D6B"/>
    <w:rsid w:val="000651FB"/>
    <w:rsid w:val="00066D0B"/>
    <w:rsid w:val="00077C7E"/>
    <w:rsid w:val="000827C7"/>
    <w:rsid w:val="00083D19"/>
    <w:rsid w:val="00085CCD"/>
    <w:rsid w:val="0008797C"/>
    <w:rsid w:val="000965E0"/>
    <w:rsid w:val="000A1FD5"/>
    <w:rsid w:val="000B48C2"/>
    <w:rsid w:val="000B641D"/>
    <w:rsid w:val="000C016F"/>
    <w:rsid w:val="000C029C"/>
    <w:rsid w:val="000C0708"/>
    <w:rsid w:val="000C2626"/>
    <w:rsid w:val="000C37A7"/>
    <w:rsid w:val="000C741C"/>
    <w:rsid w:val="000D69FF"/>
    <w:rsid w:val="000E31FB"/>
    <w:rsid w:val="000F108D"/>
    <w:rsid w:val="001008A6"/>
    <w:rsid w:val="00102FA8"/>
    <w:rsid w:val="00125662"/>
    <w:rsid w:val="00127538"/>
    <w:rsid w:val="00142E52"/>
    <w:rsid w:val="00150020"/>
    <w:rsid w:val="001556FB"/>
    <w:rsid w:val="00156F99"/>
    <w:rsid w:val="001628C2"/>
    <w:rsid w:val="001643E0"/>
    <w:rsid w:val="001705BA"/>
    <w:rsid w:val="00170F0B"/>
    <w:rsid w:val="0017402D"/>
    <w:rsid w:val="00184258"/>
    <w:rsid w:val="00184CC1"/>
    <w:rsid w:val="001C3D0D"/>
    <w:rsid w:val="001C7301"/>
    <w:rsid w:val="001D65D9"/>
    <w:rsid w:val="001E0D53"/>
    <w:rsid w:val="001E134E"/>
    <w:rsid w:val="001E605E"/>
    <w:rsid w:val="001F35D3"/>
    <w:rsid w:val="001F5B33"/>
    <w:rsid w:val="001F5EA2"/>
    <w:rsid w:val="001F721D"/>
    <w:rsid w:val="00204641"/>
    <w:rsid w:val="002106BD"/>
    <w:rsid w:val="00210702"/>
    <w:rsid w:val="00217DC8"/>
    <w:rsid w:val="0023052D"/>
    <w:rsid w:val="00230855"/>
    <w:rsid w:val="00237429"/>
    <w:rsid w:val="00242CC2"/>
    <w:rsid w:val="00247C97"/>
    <w:rsid w:val="0025756B"/>
    <w:rsid w:val="002577DF"/>
    <w:rsid w:val="00260E96"/>
    <w:rsid w:val="00277D80"/>
    <w:rsid w:val="002813BD"/>
    <w:rsid w:val="00281680"/>
    <w:rsid w:val="002A4BE8"/>
    <w:rsid w:val="002B51D1"/>
    <w:rsid w:val="002C08F5"/>
    <w:rsid w:val="002C587C"/>
    <w:rsid w:val="002C5A33"/>
    <w:rsid w:val="002C5DFD"/>
    <w:rsid w:val="002C6D53"/>
    <w:rsid w:val="002D1964"/>
    <w:rsid w:val="002D2CCB"/>
    <w:rsid w:val="002E2191"/>
    <w:rsid w:val="002E4E22"/>
    <w:rsid w:val="002E6ED4"/>
    <w:rsid w:val="002E77CA"/>
    <w:rsid w:val="002F25F3"/>
    <w:rsid w:val="002F3D85"/>
    <w:rsid w:val="002F42DA"/>
    <w:rsid w:val="002F46BC"/>
    <w:rsid w:val="002F5EB3"/>
    <w:rsid w:val="003047B2"/>
    <w:rsid w:val="00304C38"/>
    <w:rsid w:val="003134ED"/>
    <w:rsid w:val="00313658"/>
    <w:rsid w:val="00313B0C"/>
    <w:rsid w:val="00314776"/>
    <w:rsid w:val="00315F60"/>
    <w:rsid w:val="00317167"/>
    <w:rsid w:val="00320AD6"/>
    <w:rsid w:val="00321BD6"/>
    <w:rsid w:val="00321EEC"/>
    <w:rsid w:val="0033293D"/>
    <w:rsid w:val="00350C0A"/>
    <w:rsid w:val="0035386D"/>
    <w:rsid w:val="0036081E"/>
    <w:rsid w:val="00374EAF"/>
    <w:rsid w:val="003756D1"/>
    <w:rsid w:val="00375EBC"/>
    <w:rsid w:val="003807CA"/>
    <w:rsid w:val="003814AA"/>
    <w:rsid w:val="00383999"/>
    <w:rsid w:val="003843BA"/>
    <w:rsid w:val="00387B8C"/>
    <w:rsid w:val="00391C7C"/>
    <w:rsid w:val="00393D9A"/>
    <w:rsid w:val="00394376"/>
    <w:rsid w:val="003A0469"/>
    <w:rsid w:val="003A0F71"/>
    <w:rsid w:val="003A1BA6"/>
    <w:rsid w:val="003A2DC1"/>
    <w:rsid w:val="003A7E93"/>
    <w:rsid w:val="003B5673"/>
    <w:rsid w:val="003B5C49"/>
    <w:rsid w:val="003C4425"/>
    <w:rsid w:val="003C4AAF"/>
    <w:rsid w:val="003C6077"/>
    <w:rsid w:val="003D0A41"/>
    <w:rsid w:val="003D289A"/>
    <w:rsid w:val="003D3783"/>
    <w:rsid w:val="003D6BE1"/>
    <w:rsid w:val="003E2F02"/>
    <w:rsid w:val="003F15D8"/>
    <w:rsid w:val="003F23E4"/>
    <w:rsid w:val="003F25A3"/>
    <w:rsid w:val="003F3F8C"/>
    <w:rsid w:val="00401B67"/>
    <w:rsid w:val="00402A3C"/>
    <w:rsid w:val="00404401"/>
    <w:rsid w:val="00406A85"/>
    <w:rsid w:val="00423102"/>
    <w:rsid w:val="004232AD"/>
    <w:rsid w:val="0042339A"/>
    <w:rsid w:val="004259F9"/>
    <w:rsid w:val="00437DD0"/>
    <w:rsid w:val="004409FF"/>
    <w:rsid w:val="00442006"/>
    <w:rsid w:val="004517B3"/>
    <w:rsid w:val="00456FC6"/>
    <w:rsid w:val="0046111B"/>
    <w:rsid w:val="00463237"/>
    <w:rsid w:val="004650BD"/>
    <w:rsid w:val="004667B2"/>
    <w:rsid w:val="0048281B"/>
    <w:rsid w:val="004836E4"/>
    <w:rsid w:val="00493F1F"/>
    <w:rsid w:val="004A5491"/>
    <w:rsid w:val="004A7126"/>
    <w:rsid w:val="004B67FA"/>
    <w:rsid w:val="004D309B"/>
    <w:rsid w:val="004E7B73"/>
    <w:rsid w:val="00500CB8"/>
    <w:rsid w:val="005070DF"/>
    <w:rsid w:val="005101DA"/>
    <w:rsid w:val="00510A34"/>
    <w:rsid w:val="00512A0C"/>
    <w:rsid w:val="005152ED"/>
    <w:rsid w:val="005236B7"/>
    <w:rsid w:val="00523D4D"/>
    <w:rsid w:val="00525592"/>
    <w:rsid w:val="005274D7"/>
    <w:rsid w:val="005354EA"/>
    <w:rsid w:val="00541D8B"/>
    <w:rsid w:val="005507E6"/>
    <w:rsid w:val="00551247"/>
    <w:rsid w:val="00552654"/>
    <w:rsid w:val="00553FE4"/>
    <w:rsid w:val="0055402A"/>
    <w:rsid w:val="005641E0"/>
    <w:rsid w:val="005646A6"/>
    <w:rsid w:val="00567BA0"/>
    <w:rsid w:val="005705B6"/>
    <w:rsid w:val="005710D1"/>
    <w:rsid w:val="005737C4"/>
    <w:rsid w:val="005743A4"/>
    <w:rsid w:val="005807F2"/>
    <w:rsid w:val="00581A93"/>
    <w:rsid w:val="00586022"/>
    <w:rsid w:val="0058655F"/>
    <w:rsid w:val="005A367B"/>
    <w:rsid w:val="005A47F1"/>
    <w:rsid w:val="005A61EE"/>
    <w:rsid w:val="005B4222"/>
    <w:rsid w:val="005B6834"/>
    <w:rsid w:val="005C2875"/>
    <w:rsid w:val="005D13B5"/>
    <w:rsid w:val="005D1BF1"/>
    <w:rsid w:val="005D246A"/>
    <w:rsid w:val="005E67F7"/>
    <w:rsid w:val="005F07ED"/>
    <w:rsid w:val="005F0C71"/>
    <w:rsid w:val="005F0F40"/>
    <w:rsid w:val="005F15D9"/>
    <w:rsid w:val="005F2CC7"/>
    <w:rsid w:val="005F7232"/>
    <w:rsid w:val="00603531"/>
    <w:rsid w:val="0060702A"/>
    <w:rsid w:val="006128AD"/>
    <w:rsid w:val="006168F7"/>
    <w:rsid w:val="00616AF3"/>
    <w:rsid w:val="00622689"/>
    <w:rsid w:val="00622FE9"/>
    <w:rsid w:val="006232AB"/>
    <w:rsid w:val="006246AE"/>
    <w:rsid w:val="00624DC3"/>
    <w:rsid w:val="00625641"/>
    <w:rsid w:val="00626A6A"/>
    <w:rsid w:val="00627036"/>
    <w:rsid w:val="00627684"/>
    <w:rsid w:val="00631F97"/>
    <w:rsid w:val="006426D3"/>
    <w:rsid w:val="006455E2"/>
    <w:rsid w:val="00647861"/>
    <w:rsid w:val="00657738"/>
    <w:rsid w:val="00670C6A"/>
    <w:rsid w:val="00670E93"/>
    <w:rsid w:val="00680797"/>
    <w:rsid w:val="00681C00"/>
    <w:rsid w:val="006829C0"/>
    <w:rsid w:val="00697087"/>
    <w:rsid w:val="006A161E"/>
    <w:rsid w:val="006A451B"/>
    <w:rsid w:val="006A6D55"/>
    <w:rsid w:val="006B06A3"/>
    <w:rsid w:val="006B198A"/>
    <w:rsid w:val="006B4D82"/>
    <w:rsid w:val="006C1E2F"/>
    <w:rsid w:val="006C2465"/>
    <w:rsid w:val="006D3892"/>
    <w:rsid w:val="006D5E86"/>
    <w:rsid w:val="006D63DB"/>
    <w:rsid w:val="006E4FB2"/>
    <w:rsid w:val="006E63ED"/>
    <w:rsid w:val="006F2559"/>
    <w:rsid w:val="006F3056"/>
    <w:rsid w:val="006F3FE9"/>
    <w:rsid w:val="0070320D"/>
    <w:rsid w:val="00707447"/>
    <w:rsid w:val="007079B1"/>
    <w:rsid w:val="00711FF4"/>
    <w:rsid w:val="00721CC4"/>
    <w:rsid w:val="00723242"/>
    <w:rsid w:val="00726354"/>
    <w:rsid w:val="00733E80"/>
    <w:rsid w:val="007359FB"/>
    <w:rsid w:val="00736880"/>
    <w:rsid w:val="00742E4E"/>
    <w:rsid w:val="007544C8"/>
    <w:rsid w:val="00756968"/>
    <w:rsid w:val="00765379"/>
    <w:rsid w:val="0077616B"/>
    <w:rsid w:val="00776DC3"/>
    <w:rsid w:val="00780E1B"/>
    <w:rsid w:val="00781292"/>
    <w:rsid w:val="0078494E"/>
    <w:rsid w:val="00785700"/>
    <w:rsid w:val="00786836"/>
    <w:rsid w:val="0079582F"/>
    <w:rsid w:val="00797D69"/>
    <w:rsid w:val="007A7387"/>
    <w:rsid w:val="007A7AD7"/>
    <w:rsid w:val="007B3913"/>
    <w:rsid w:val="007B3ED2"/>
    <w:rsid w:val="007B535F"/>
    <w:rsid w:val="007B7AB6"/>
    <w:rsid w:val="007C1ED4"/>
    <w:rsid w:val="007C3841"/>
    <w:rsid w:val="007C5F80"/>
    <w:rsid w:val="007C69CD"/>
    <w:rsid w:val="007D0FDF"/>
    <w:rsid w:val="007D3D82"/>
    <w:rsid w:val="007D5B87"/>
    <w:rsid w:val="007E28DE"/>
    <w:rsid w:val="007E656C"/>
    <w:rsid w:val="007E6F4A"/>
    <w:rsid w:val="007E70D1"/>
    <w:rsid w:val="007F2210"/>
    <w:rsid w:val="007F4201"/>
    <w:rsid w:val="00802C7B"/>
    <w:rsid w:val="00803A59"/>
    <w:rsid w:val="00806A2C"/>
    <w:rsid w:val="008070DC"/>
    <w:rsid w:val="00811540"/>
    <w:rsid w:val="00814B65"/>
    <w:rsid w:val="008233F5"/>
    <w:rsid w:val="00823498"/>
    <w:rsid w:val="008311C2"/>
    <w:rsid w:val="00834378"/>
    <w:rsid w:val="0084072C"/>
    <w:rsid w:val="00841006"/>
    <w:rsid w:val="00842720"/>
    <w:rsid w:val="0084398D"/>
    <w:rsid w:val="0084713B"/>
    <w:rsid w:val="00852681"/>
    <w:rsid w:val="00853074"/>
    <w:rsid w:val="00853A66"/>
    <w:rsid w:val="008608F0"/>
    <w:rsid w:val="00864AE3"/>
    <w:rsid w:val="008727A4"/>
    <w:rsid w:val="008764DF"/>
    <w:rsid w:val="008947F5"/>
    <w:rsid w:val="00895CB8"/>
    <w:rsid w:val="0089632D"/>
    <w:rsid w:val="008A1349"/>
    <w:rsid w:val="008A3151"/>
    <w:rsid w:val="008A4302"/>
    <w:rsid w:val="008B624C"/>
    <w:rsid w:val="008B7EB1"/>
    <w:rsid w:val="008C40BE"/>
    <w:rsid w:val="008D11A2"/>
    <w:rsid w:val="008D1BFA"/>
    <w:rsid w:val="008D46E1"/>
    <w:rsid w:val="008D47C5"/>
    <w:rsid w:val="008D487B"/>
    <w:rsid w:val="008D5831"/>
    <w:rsid w:val="008F09D7"/>
    <w:rsid w:val="00901DDB"/>
    <w:rsid w:val="00905133"/>
    <w:rsid w:val="00905969"/>
    <w:rsid w:val="00910BA4"/>
    <w:rsid w:val="00923158"/>
    <w:rsid w:val="00926FD6"/>
    <w:rsid w:val="00936761"/>
    <w:rsid w:val="00936956"/>
    <w:rsid w:val="00936C9D"/>
    <w:rsid w:val="00942295"/>
    <w:rsid w:val="009435A3"/>
    <w:rsid w:val="00943937"/>
    <w:rsid w:val="009466D1"/>
    <w:rsid w:val="00951175"/>
    <w:rsid w:val="0095469F"/>
    <w:rsid w:val="009546D2"/>
    <w:rsid w:val="009569FB"/>
    <w:rsid w:val="00961FCE"/>
    <w:rsid w:val="009645C3"/>
    <w:rsid w:val="00964F58"/>
    <w:rsid w:val="0097277A"/>
    <w:rsid w:val="009733A7"/>
    <w:rsid w:val="009763E8"/>
    <w:rsid w:val="00976708"/>
    <w:rsid w:val="009768A7"/>
    <w:rsid w:val="009775A3"/>
    <w:rsid w:val="009853AB"/>
    <w:rsid w:val="009859FB"/>
    <w:rsid w:val="0098746D"/>
    <w:rsid w:val="009912BD"/>
    <w:rsid w:val="00996942"/>
    <w:rsid w:val="00997E7C"/>
    <w:rsid w:val="00997F4D"/>
    <w:rsid w:val="009B0860"/>
    <w:rsid w:val="009B1D98"/>
    <w:rsid w:val="009B2EBD"/>
    <w:rsid w:val="009C61CA"/>
    <w:rsid w:val="009E65FC"/>
    <w:rsid w:val="00A01199"/>
    <w:rsid w:val="00A05DE3"/>
    <w:rsid w:val="00A07771"/>
    <w:rsid w:val="00A12B2B"/>
    <w:rsid w:val="00A13FD8"/>
    <w:rsid w:val="00A171FE"/>
    <w:rsid w:val="00A20EF8"/>
    <w:rsid w:val="00A304CD"/>
    <w:rsid w:val="00A32E7D"/>
    <w:rsid w:val="00A366F0"/>
    <w:rsid w:val="00A379A5"/>
    <w:rsid w:val="00A52860"/>
    <w:rsid w:val="00A54563"/>
    <w:rsid w:val="00A578AF"/>
    <w:rsid w:val="00A638D5"/>
    <w:rsid w:val="00A66712"/>
    <w:rsid w:val="00A66B8F"/>
    <w:rsid w:val="00A73CDC"/>
    <w:rsid w:val="00A86D5E"/>
    <w:rsid w:val="00A879D5"/>
    <w:rsid w:val="00A93EB1"/>
    <w:rsid w:val="00AA24DB"/>
    <w:rsid w:val="00AA35E8"/>
    <w:rsid w:val="00AA3B7E"/>
    <w:rsid w:val="00AA49E3"/>
    <w:rsid w:val="00AC703A"/>
    <w:rsid w:val="00AC7F08"/>
    <w:rsid w:val="00AD283D"/>
    <w:rsid w:val="00AD2A03"/>
    <w:rsid w:val="00AD40B1"/>
    <w:rsid w:val="00AD5DD2"/>
    <w:rsid w:val="00AD7E5D"/>
    <w:rsid w:val="00AE10AD"/>
    <w:rsid w:val="00AE3206"/>
    <w:rsid w:val="00AE47A8"/>
    <w:rsid w:val="00B01922"/>
    <w:rsid w:val="00B0628C"/>
    <w:rsid w:val="00B07930"/>
    <w:rsid w:val="00B14822"/>
    <w:rsid w:val="00B14DCD"/>
    <w:rsid w:val="00B209B5"/>
    <w:rsid w:val="00B259AF"/>
    <w:rsid w:val="00B2718F"/>
    <w:rsid w:val="00B27EF2"/>
    <w:rsid w:val="00B406C7"/>
    <w:rsid w:val="00B42D1C"/>
    <w:rsid w:val="00B46C3C"/>
    <w:rsid w:val="00B51919"/>
    <w:rsid w:val="00B52814"/>
    <w:rsid w:val="00B528BE"/>
    <w:rsid w:val="00B54BD3"/>
    <w:rsid w:val="00B619DE"/>
    <w:rsid w:val="00B63AF6"/>
    <w:rsid w:val="00B64CDE"/>
    <w:rsid w:val="00B726D1"/>
    <w:rsid w:val="00B756C7"/>
    <w:rsid w:val="00B760FE"/>
    <w:rsid w:val="00B90224"/>
    <w:rsid w:val="00B90F91"/>
    <w:rsid w:val="00B9524C"/>
    <w:rsid w:val="00B961AD"/>
    <w:rsid w:val="00B963F0"/>
    <w:rsid w:val="00B97D67"/>
    <w:rsid w:val="00BA38BE"/>
    <w:rsid w:val="00BA6A00"/>
    <w:rsid w:val="00BB41AF"/>
    <w:rsid w:val="00BB4207"/>
    <w:rsid w:val="00BB702C"/>
    <w:rsid w:val="00BC1DDA"/>
    <w:rsid w:val="00BD1698"/>
    <w:rsid w:val="00BE1C30"/>
    <w:rsid w:val="00BE1D75"/>
    <w:rsid w:val="00BE4401"/>
    <w:rsid w:val="00BE4E93"/>
    <w:rsid w:val="00BE69FA"/>
    <w:rsid w:val="00BF2CED"/>
    <w:rsid w:val="00BF3681"/>
    <w:rsid w:val="00C0087A"/>
    <w:rsid w:val="00C01CDC"/>
    <w:rsid w:val="00C0559A"/>
    <w:rsid w:val="00C252F6"/>
    <w:rsid w:val="00C255D8"/>
    <w:rsid w:val="00C30462"/>
    <w:rsid w:val="00C3431A"/>
    <w:rsid w:val="00C40BC1"/>
    <w:rsid w:val="00C42F86"/>
    <w:rsid w:val="00C4576E"/>
    <w:rsid w:val="00C46A06"/>
    <w:rsid w:val="00C513C7"/>
    <w:rsid w:val="00C52C4B"/>
    <w:rsid w:val="00C54DC9"/>
    <w:rsid w:val="00C5673B"/>
    <w:rsid w:val="00C56D2F"/>
    <w:rsid w:val="00C64807"/>
    <w:rsid w:val="00C6792F"/>
    <w:rsid w:val="00C80400"/>
    <w:rsid w:val="00C80728"/>
    <w:rsid w:val="00C86072"/>
    <w:rsid w:val="00C9381E"/>
    <w:rsid w:val="00CA08CD"/>
    <w:rsid w:val="00CA37F2"/>
    <w:rsid w:val="00CA44B1"/>
    <w:rsid w:val="00CA515C"/>
    <w:rsid w:val="00CA665A"/>
    <w:rsid w:val="00CA6CE6"/>
    <w:rsid w:val="00CB58FD"/>
    <w:rsid w:val="00CB6F60"/>
    <w:rsid w:val="00CC68D1"/>
    <w:rsid w:val="00CD09E4"/>
    <w:rsid w:val="00CD23A3"/>
    <w:rsid w:val="00CD254E"/>
    <w:rsid w:val="00CD7AB7"/>
    <w:rsid w:val="00CD7C19"/>
    <w:rsid w:val="00CD7DB8"/>
    <w:rsid w:val="00CE50FC"/>
    <w:rsid w:val="00CE70C8"/>
    <w:rsid w:val="00CF1B48"/>
    <w:rsid w:val="00CF3874"/>
    <w:rsid w:val="00CF3F4D"/>
    <w:rsid w:val="00CF7054"/>
    <w:rsid w:val="00D01625"/>
    <w:rsid w:val="00D05314"/>
    <w:rsid w:val="00D06F76"/>
    <w:rsid w:val="00D077AE"/>
    <w:rsid w:val="00D1140E"/>
    <w:rsid w:val="00D116F0"/>
    <w:rsid w:val="00D126FE"/>
    <w:rsid w:val="00D12E25"/>
    <w:rsid w:val="00D171F3"/>
    <w:rsid w:val="00D1745A"/>
    <w:rsid w:val="00D261E4"/>
    <w:rsid w:val="00D27C04"/>
    <w:rsid w:val="00D3213E"/>
    <w:rsid w:val="00D33712"/>
    <w:rsid w:val="00D33A94"/>
    <w:rsid w:val="00D44D20"/>
    <w:rsid w:val="00D45CA0"/>
    <w:rsid w:val="00D5099C"/>
    <w:rsid w:val="00D520E9"/>
    <w:rsid w:val="00D53F9F"/>
    <w:rsid w:val="00D57BCE"/>
    <w:rsid w:val="00D616E2"/>
    <w:rsid w:val="00D63B96"/>
    <w:rsid w:val="00D73646"/>
    <w:rsid w:val="00D829D6"/>
    <w:rsid w:val="00D870A2"/>
    <w:rsid w:val="00D87CE2"/>
    <w:rsid w:val="00D90DE6"/>
    <w:rsid w:val="00DA3B19"/>
    <w:rsid w:val="00DA4DDD"/>
    <w:rsid w:val="00DB06DD"/>
    <w:rsid w:val="00DB4517"/>
    <w:rsid w:val="00DB52CD"/>
    <w:rsid w:val="00DB6C21"/>
    <w:rsid w:val="00DB73C5"/>
    <w:rsid w:val="00DC35EF"/>
    <w:rsid w:val="00DC53CC"/>
    <w:rsid w:val="00DD482E"/>
    <w:rsid w:val="00DD5C1C"/>
    <w:rsid w:val="00DD7FAD"/>
    <w:rsid w:val="00DE006E"/>
    <w:rsid w:val="00DE1D20"/>
    <w:rsid w:val="00DE3787"/>
    <w:rsid w:val="00DE750F"/>
    <w:rsid w:val="00DF12E8"/>
    <w:rsid w:val="00DF6C39"/>
    <w:rsid w:val="00E007DE"/>
    <w:rsid w:val="00E0308C"/>
    <w:rsid w:val="00E04129"/>
    <w:rsid w:val="00E24B1F"/>
    <w:rsid w:val="00E26AF5"/>
    <w:rsid w:val="00E279AF"/>
    <w:rsid w:val="00E326E8"/>
    <w:rsid w:val="00E44EA0"/>
    <w:rsid w:val="00E467FE"/>
    <w:rsid w:val="00E47C34"/>
    <w:rsid w:val="00E601CB"/>
    <w:rsid w:val="00E60500"/>
    <w:rsid w:val="00E63EDB"/>
    <w:rsid w:val="00E6657C"/>
    <w:rsid w:val="00E84AE4"/>
    <w:rsid w:val="00E933B2"/>
    <w:rsid w:val="00E93410"/>
    <w:rsid w:val="00E957A4"/>
    <w:rsid w:val="00EA2548"/>
    <w:rsid w:val="00EA4ED9"/>
    <w:rsid w:val="00EC70BA"/>
    <w:rsid w:val="00ED1475"/>
    <w:rsid w:val="00ED22D7"/>
    <w:rsid w:val="00ED2A96"/>
    <w:rsid w:val="00ED6DF1"/>
    <w:rsid w:val="00EE1044"/>
    <w:rsid w:val="00EF45B0"/>
    <w:rsid w:val="00F02F2B"/>
    <w:rsid w:val="00F12661"/>
    <w:rsid w:val="00F15AE1"/>
    <w:rsid w:val="00F24598"/>
    <w:rsid w:val="00F2470A"/>
    <w:rsid w:val="00F405E7"/>
    <w:rsid w:val="00F451A5"/>
    <w:rsid w:val="00F5377F"/>
    <w:rsid w:val="00F538FB"/>
    <w:rsid w:val="00F5409D"/>
    <w:rsid w:val="00F62A78"/>
    <w:rsid w:val="00F671D3"/>
    <w:rsid w:val="00F70093"/>
    <w:rsid w:val="00F728F6"/>
    <w:rsid w:val="00F74935"/>
    <w:rsid w:val="00F80137"/>
    <w:rsid w:val="00F835EF"/>
    <w:rsid w:val="00F858F4"/>
    <w:rsid w:val="00F93999"/>
    <w:rsid w:val="00F94FE7"/>
    <w:rsid w:val="00FA43C5"/>
    <w:rsid w:val="00FA467B"/>
    <w:rsid w:val="00FB5FB3"/>
    <w:rsid w:val="00FC0D87"/>
    <w:rsid w:val="00FC5440"/>
    <w:rsid w:val="00FD2D25"/>
    <w:rsid w:val="00FD3E40"/>
    <w:rsid w:val="00FD412E"/>
    <w:rsid w:val="00FD5C83"/>
    <w:rsid w:val="00FD6CFE"/>
    <w:rsid w:val="00FE3282"/>
    <w:rsid w:val="00FE57C7"/>
    <w:rsid w:val="00FE5D52"/>
    <w:rsid w:val="00FF4E9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72D2"/>
  <w15:chartTrackingRefBased/>
  <w15:docId w15:val="{089455F5-7688-46CE-9BD9-DCBF6738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AD"/>
    <w:rPr>
      <w:rFonts w:eastAsiaTheme="majorEastAsia" w:cstheme="majorBidi"/>
      <w:color w:val="272727" w:themeColor="text1" w:themeTint="D8"/>
    </w:rPr>
  </w:style>
  <w:style w:type="paragraph" w:styleId="Title">
    <w:name w:val="Title"/>
    <w:basedOn w:val="Normal"/>
    <w:next w:val="Normal"/>
    <w:link w:val="TitleChar"/>
    <w:uiPriority w:val="10"/>
    <w:qFormat/>
    <w:rsid w:val="0061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AD"/>
    <w:pPr>
      <w:spacing w:before="160"/>
      <w:jc w:val="center"/>
    </w:pPr>
    <w:rPr>
      <w:i/>
      <w:iCs/>
      <w:color w:val="404040" w:themeColor="text1" w:themeTint="BF"/>
    </w:rPr>
  </w:style>
  <w:style w:type="character" w:customStyle="1" w:styleId="QuoteChar">
    <w:name w:val="Quote Char"/>
    <w:basedOn w:val="DefaultParagraphFont"/>
    <w:link w:val="Quote"/>
    <w:uiPriority w:val="29"/>
    <w:rsid w:val="006128AD"/>
    <w:rPr>
      <w:i/>
      <w:iCs/>
      <w:color w:val="404040" w:themeColor="text1" w:themeTint="BF"/>
    </w:rPr>
  </w:style>
  <w:style w:type="paragraph" w:styleId="ListParagraph">
    <w:name w:val="List Paragraph"/>
    <w:aliases w:val="PDP DOCUMENT SUBTITLE,Paragraphe de liste PBLH,Table of contents numbered,Akapit z listą BS,Citation List,Graphic,List Paragraph1,Bullets1,Resume Title,List Paragraph (numbered (a)),Bullets,List Square,WB Para,Paragraphe de liste1,ANNEX"/>
    <w:basedOn w:val="Normal"/>
    <w:link w:val="ListParagraphChar"/>
    <w:uiPriority w:val="34"/>
    <w:qFormat/>
    <w:rsid w:val="006128AD"/>
    <w:pPr>
      <w:ind w:left="720"/>
      <w:contextualSpacing/>
    </w:pPr>
  </w:style>
  <w:style w:type="character" w:styleId="IntenseEmphasis">
    <w:name w:val="Intense Emphasis"/>
    <w:basedOn w:val="DefaultParagraphFont"/>
    <w:uiPriority w:val="21"/>
    <w:qFormat/>
    <w:rsid w:val="006128AD"/>
    <w:rPr>
      <w:i/>
      <w:iCs/>
      <w:color w:val="0F4761" w:themeColor="accent1" w:themeShade="BF"/>
    </w:rPr>
  </w:style>
  <w:style w:type="paragraph" w:styleId="IntenseQuote">
    <w:name w:val="Intense Quote"/>
    <w:basedOn w:val="Normal"/>
    <w:next w:val="Normal"/>
    <w:link w:val="IntenseQuoteChar"/>
    <w:uiPriority w:val="30"/>
    <w:qFormat/>
    <w:rsid w:val="0061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8AD"/>
    <w:rPr>
      <w:i/>
      <w:iCs/>
      <w:color w:val="0F4761" w:themeColor="accent1" w:themeShade="BF"/>
    </w:rPr>
  </w:style>
  <w:style w:type="character" w:styleId="IntenseReference">
    <w:name w:val="Intense Reference"/>
    <w:basedOn w:val="DefaultParagraphFont"/>
    <w:uiPriority w:val="32"/>
    <w:qFormat/>
    <w:rsid w:val="006128AD"/>
    <w:rPr>
      <w:b/>
      <w:bCs/>
      <w:smallCaps/>
      <w:color w:val="0F4761" w:themeColor="accent1" w:themeShade="BF"/>
      <w:spacing w:val="5"/>
    </w:rPr>
  </w:style>
  <w:style w:type="paragraph" w:customStyle="1" w:styleId="paragraph">
    <w:name w:val="paragraph"/>
    <w:basedOn w:val="Normal"/>
    <w:rsid w:val="00581A93"/>
    <w:pPr>
      <w:spacing w:before="100" w:beforeAutospacing="1" w:after="100" w:afterAutospacing="1" w:line="240" w:lineRule="auto"/>
    </w:pPr>
    <w:rPr>
      <w:rFonts w:ascii="Times New Roman" w:eastAsia="Times New Roman" w:hAnsi="Times New Roman" w:cs="Times New Roman"/>
      <w:kern w:val="0"/>
      <w:sz w:val="24"/>
      <w:szCs w:val="24"/>
      <w:lang w:bidi="ne-NP"/>
      <w14:ligatures w14:val="none"/>
    </w:rPr>
  </w:style>
  <w:style w:type="character" w:customStyle="1" w:styleId="normaltextrun">
    <w:name w:val="normaltextrun"/>
    <w:basedOn w:val="DefaultParagraphFont"/>
    <w:rsid w:val="00581A93"/>
  </w:style>
  <w:style w:type="character" w:customStyle="1" w:styleId="eop">
    <w:name w:val="eop"/>
    <w:basedOn w:val="DefaultParagraphFont"/>
    <w:rsid w:val="00581A93"/>
  </w:style>
  <w:style w:type="character" w:customStyle="1" w:styleId="tabchar">
    <w:name w:val="tabchar"/>
    <w:basedOn w:val="DefaultParagraphFont"/>
    <w:rsid w:val="00404401"/>
  </w:style>
  <w:style w:type="character" w:customStyle="1" w:styleId="ListParagraphChar">
    <w:name w:val="List Paragraph Char"/>
    <w:aliases w:val="PDP DOCUMENT SUBTITLE Char,Paragraphe de liste PBLH Char,Table of contents numbered Char,Akapit z listą BS Char,Citation List Char,Graphic Char,List Paragraph1 Char,Bullets1 Char,Resume Title Char,List Paragraph (numbered (a)) Char"/>
    <w:basedOn w:val="DefaultParagraphFont"/>
    <w:link w:val="ListParagraph"/>
    <w:uiPriority w:val="34"/>
    <w:qFormat/>
    <w:locked/>
    <w:rsid w:val="006D3892"/>
  </w:style>
  <w:style w:type="table" w:styleId="TableGrid">
    <w:name w:val="Table Grid"/>
    <w:basedOn w:val="TableNormal"/>
    <w:uiPriority w:val="39"/>
    <w:rsid w:val="000C26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5DFD"/>
    <w:rPr>
      <w:color w:val="0000FF"/>
      <w:u w:val="single"/>
    </w:rPr>
  </w:style>
  <w:style w:type="paragraph" w:styleId="Revision">
    <w:name w:val="Revision"/>
    <w:hidden/>
    <w:uiPriority w:val="99"/>
    <w:semiHidden/>
    <w:rsid w:val="001F721D"/>
    <w:pPr>
      <w:spacing w:after="0" w:line="240" w:lineRule="auto"/>
    </w:pPr>
  </w:style>
  <w:style w:type="character" w:styleId="CommentReference">
    <w:name w:val="annotation reference"/>
    <w:basedOn w:val="DefaultParagraphFont"/>
    <w:uiPriority w:val="99"/>
    <w:semiHidden/>
    <w:unhideWhenUsed/>
    <w:rsid w:val="00AD7E5D"/>
    <w:rPr>
      <w:sz w:val="16"/>
      <w:szCs w:val="16"/>
    </w:rPr>
  </w:style>
  <w:style w:type="paragraph" w:styleId="CommentText">
    <w:name w:val="annotation text"/>
    <w:basedOn w:val="Normal"/>
    <w:link w:val="CommentTextChar"/>
    <w:uiPriority w:val="99"/>
    <w:unhideWhenUsed/>
    <w:rsid w:val="00AD7E5D"/>
    <w:pPr>
      <w:spacing w:line="240" w:lineRule="auto"/>
    </w:pPr>
    <w:rPr>
      <w:sz w:val="20"/>
      <w:szCs w:val="20"/>
    </w:rPr>
  </w:style>
  <w:style w:type="character" w:customStyle="1" w:styleId="CommentTextChar">
    <w:name w:val="Comment Text Char"/>
    <w:basedOn w:val="DefaultParagraphFont"/>
    <w:link w:val="CommentText"/>
    <w:uiPriority w:val="99"/>
    <w:rsid w:val="00AD7E5D"/>
    <w:rPr>
      <w:sz w:val="20"/>
      <w:szCs w:val="20"/>
    </w:rPr>
  </w:style>
  <w:style w:type="paragraph" w:styleId="CommentSubject">
    <w:name w:val="annotation subject"/>
    <w:basedOn w:val="CommentText"/>
    <w:next w:val="CommentText"/>
    <w:link w:val="CommentSubjectChar"/>
    <w:uiPriority w:val="99"/>
    <w:semiHidden/>
    <w:unhideWhenUsed/>
    <w:rsid w:val="00AD7E5D"/>
    <w:rPr>
      <w:b/>
      <w:bCs/>
    </w:rPr>
  </w:style>
  <w:style w:type="character" w:customStyle="1" w:styleId="CommentSubjectChar">
    <w:name w:val="Comment Subject Char"/>
    <w:basedOn w:val="CommentTextChar"/>
    <w:link w:val="CommentSubject"/>
    <w:uiPriority w:val="99"/>
    <w:semiHidden/>
    <w:rsid w:val="00AD7E5D"/>
    <w:rPr>
      <w:b/>
      <w:bCs/>
      <w:sz w:val="20"/>
      <w:szCs w:val="20"/>
    </w:rPr>
  </w:style>
  <w:style w:type="paragraph" w:customStyle="1" w:styleId="pf0">
    <w:name w:val="pf0"/>
    <w:basedOn w:val="Normal"/>
    <w:rsid w:val="003C4425"/>
    <w:pPr>
      <w:spacing w:before="100" w:beforeAutospacing="1" w:after="100" w:afterAutospacing="1" w:line="240" w:lineRule="auto"/>
      <w:ind w:left="300"/>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3C4425"/>
    <w:rPr>
      <w:rFonts w:ascii="Segoe UI" w:hAnsi="Segoe UI" w:cs="Segoe UI" w:hint="default"/>
      <w:sz w:val="18"/>
      <w:szCs w:val="18"/>
    </w:rPr>
  </w:style>
  <w:style w:type="character" w:styleId="UnresolvedMention">
    <w:name w:val="Unresolved Mention"/>
    <w:basedOn w:val="DefaultParagraphFont"/>
    <w:uiPriority w:val="99"/>
    <w:semiHidden/>
    <w:unhideWhenUsed/>
    <w:rsid w:val="002F4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34543">
      <w:bodyDiv w:val="1"/>
      <w:marLeft w:val="0"/>
      <w:marRight w:val="0"/>
      <w:marTop w:val="0"/>
      <w:marBottom w:val="0"/>
      <w:divBdr>
        <w:top w:val="none" w:sz="0" w:space="0" w:color="auto"/>
        <w:left w:val="none" w:sz="0" w:space="0" w:color="auto"/>
        <w:bottom w:val="none" w:sz="0" w:space="0" w:color="auto"/>
        <w:right w:val="none" w:sz="0" w:space="0" w:color="auto"/>
      </w:divBdr>
    </w:div>
    <w:div w:id="204103145">
      <w:bodyDiv w:val="1"/>
      <w:marLeft w:val="0"/>
      <w:marRight w:val="0"/>
      <w:marTop w:val="0"/>
      <w:marBottom w:val="0"/>
      <w:divBdr>
        <w:top w:val="none" w:sz="0" w:space="0" w:color="auto"/>
        <w:left w:val="none" w:sz="0" w:space="0" w:color="auto"/>
        <w:bottom w:val="none" w:sz="0" w:space="0" w:color="auto"/>
        <w:right w:val="none" w:sz="0" w:space="0" w:color="auto"/>
      </w:divBdr>
    </w:div>
    <w:div w:id="387848185">
      <w:bodyDiv w:val="1"/>
      <w:marLeft w:val="0"/>
      <w:marRight w:val="0"/>
      <w:marTop w:val="0"/>
      <w:marBottom w:val="0"/>
      <w:divBdr>
        <w:top w:val="none" w:sz="0" w:space="0" w:color="auto"/>
        <w:left w:val="none" w:sz="0" w:space="0" w:color="auto"/>
        <w:bottom w:val="none" w:sz="0" w:space="0" w:color="auto"/>
        <w:right w:val="none" w:sz="0" w:space="0" w:color="auto"/>
      </w:divBdr>
      <w:divsChild>
        <w:div w:id="603074280">
          <w:marLeft w:val="0"/>
          <w:marRight w:val="0"/>
          <w:marTop w:val="0"/>
          <w:marBottom w:val="0"/>
          <w:divBdr>
            <w:top w:val="none" w:sz="0" w:space="0" w:color="auto"/>
            <w:left w:val="none" w:sz="0" w:space="0" w:color="auto"/>
            <w:bottom w:val="none" w:sz="0" w:space="0" w:color="auto"/>
            <w:right w:val="none" w:sz="0" w:space="0" w:color="auto"/>
          </w:divBdr>
        </w:div>
        <w:div w:id="532768876">
          <w:marLeft w:val="0"/>
          <w:marRight w:val="0"/>
          <w:marTop w:val="0"/>
          <w:marBottom w:val="0"/>
          <w:divBdr>
            <w:top w:val="none" w:sz="0" w:space="0" w:color="auto"/>
            <w:left w:val="none" w:sz="0" w:space="0" w:color="auto"/>
            <w:bottom w:val="none" w:sz="0" w:space="0" w:color="auto"/>
            <w:right w:val="none" w:sz="0" w:space="0" w:color="auto"/>
          </w:divBdr>
        </w:div>
        <w:div w:id="658119921">
          <w:marLeft w:val="0"/>
          <w:marRight w:val="0"/>
          <w:marTop w:val="0"/>
          <w:marBottom w:val="0"/>
          <w:divBdr>
            <w:top w:val="none" w:sz="0" w:space="0" w:color="auto"/>
            <w:left w:val="none" w:sz="0" w:space="0" w:color="auto"/>
            <w:bottom w:val="none" w:sz="0" w:space="0" w:color="auto"/>
            <w:right w:val="none" w:sz="0" w:space="0" w:color="auto"/>
          </w:divBdr>
        </w:div>
        <w:div w:id="848912319">
          <w:marLeft w:val="0"/>
          <w:marRight w:val="0"/>
          <w:marTop w:val="0"/>
          <w:marBottom w:val="0"/>
          <w:divBdr>
            <w:top w:val="none" w:sz="0" w:space="0" w:color="auto"/>
            <w:left w:val="none" w:sz="0" w:space="0" w:color="auto"/>
            <w:bottom w:val="none" w:sz="0" w:space="0" w:color="auto"/>
            <w:right w:val="none" w:sz="0" w:space="0" w:color="auto"/>
          </w:divBdr>
        </w:div>
        <w:div w:id="427970376">
          <w:marLeft w:val="0"/>
          <w:marRight w:val="0"/>
          <w:marTop w:val="0"/>
          <w:marBottom w:val="0"/>
          <w:divBdr>
            <w:top w:val="none" w:sz="0" w:space="0" w:color="auto"/>
            <w:left w:val="none" w:sz="0" w:space="0" w:color="auto"/>
            <w:bottom w:val="none" w:sz="0" w:space="0" w:color="auto"/>
            <w:right w:val="none" w:sz="0" w:space="0" w:color="auto"/>
          </w:divBdr>
        </w:div>
      </w:divsChild>
    </w:div>
    <w:div w:id="412702801">
      <w:bodyDiv w:val="1"/>
      <w:marLeft w:val="0"/>
      <w:marRight w:val="0"/>
      <w:marTop w:val="0"/>
      <w:marBottom w:val="0"/>
      <w:divBdr>
        <w:top w:val="none" w:sz="0" w:space="0" w:color="auto"/>
        <w:left w:val="none" w:sz="0" w:space="0" w:color="auto"/>
        <w:bottom w:val="none" w:sz="0" w:space="0" w:color="auto"/>
        <w:right w:val="none" w:sz="0" w:space="0" w:color="auto"/>
      </w:divBdr>
      <w:divsChild>
        <w:div w:id="604852977">
          <w:marLeft w:val="0"/>
          <w:marRight w:val="0"/>
          <w:marTop w:val="0"/>
          <w:marBottom w:val="0"/>
          <w:divBdr>
            <w:top w:val="none" w:sz="0" w:space="0" w:color="auto"/>
            <w:left w:val="none" w:sz="0" w:space="0" w:color="auto"/>
            <w:bottom w:val="none" w:sz="0" w:space="0" w:color="auto"/>
            <w:right w:val="none" w:sz="0" w:space="0" w:color="auto"/>
          </w:divBdr>
        </w:div>
        <w:div w:id="109206190">
          <w:marLeft w:val="0"/>
          <w:marRight w:val="0"/>
          <w:marTop w:val="0"/>
          <w:marBottom w:val="0"/>
          <w:divBdr>
            <w:top w:val="none" w:sz="0" w:space="0" w:color="auto"/>
            <w:left w:val="none" w:sz="0" w:space="0" w:color="auto"/>
            <w:bottom w:val="none" w:sz="0" w:space="0" w:color="auto"/>
            <w:right w:val="none" w:sz="0" w:space="0" w:color="auto"/>
          </w:divBdr>
        </w:div>
        <w:div w:id="1926838186">
          <w:marLeft w:val="0"/>
          <w:marRight w:val="0"/>
          <w:marTop w:val="0"/>
          <w:marBottom w:val="0"/>
          <w:divBdr>
            <w:top w:val="none" w:sz="0" w:space="0" w:color="auto"/>
            <w:left w:val="none" w:sz="0" w:space="0" w:color="auto"/>
            <w:bottom w:val="none" w:sz="0" w:space="0" w:color="auto"/>
            <w:right w:val="none" w:sz="0" w:space="0" w:color="auto"/>
          </w:divBdr>
        </w:div>
        <w:div w:id="195972906">
          <w:marLeft w:val="0"/>
          <w:marRight w:val="0"/>
          <w:marTop w:val="0"/>
          <w:marBottom w:val="0"/>
          <w:divBdr>
            <w:top w:val="none" w:sz="0" w:space="0" w:color="auto"/>
            <w:left w:val="none" w:sz="0" w:space="0" w:color="auto"/>
            <w:bottom w:val="none" w:sz="0" w:space="0" w:color="auto"/>
            <w:right w:val="none" w:sz="0" w:space="0" w:color="auto"/>
          </w:divBdr>
        </w:div>
        <w:div w:id="356389501">
          <w:marLeft w:val="0"/>
          <w:marRight w:val="0"/>
          <w:marTop w:val="0"/>
          <w:marBottom w:val="0"/>
          <w:divBdr>
            <w:top w:val="none" w:sz="0" w:space="0" w:color="auto"/>
            <w:left w:val="none" w:sz="0" w:space="0" w:color="auto"/>
            <w:bottom w:val="none" w:sz="0" w:space="0" w:color="auto"/>
            <w:right w:val="none" w:sz="0" w:space="0" w:color="auto"/>
          </w:divBdr>
          <w:divsChild>
            <w:div w:id="562058709">
              <w:marLeft w:val="0"/>
              <w:marRight w:val="0"/>
              <w:marTop w:val="0"/>
              <w:marBottom w:val="0"/>
              <w:divBdr>
                <w:top w:val="none" w:sz="0" w:space="0" w:color="auto"/>
                <w:left w:val="none" w:sz="0" w:space="0" w:color="auto"/>
                <w:bottom w:val="none" w:sz="0" w:space="0" w:color="auto"/>
                <w:right w:val="none" w:sz="0" w:space="0" w:color="auto"/>
              </w:divBdr>
            </w:div>
            <w:div w:id="1039161012">
              <w:marLeft w:val="0"/>
              <w:marRight w:val="0"/>
              <w:marTop w:val="0"/>
              <w:marBottom w:val="0"/>
              <w:divBdr>
                <w:top w:val="none" w:sz="0" w:space="0" w:color="auto"/>
                <w:left w:val="none" w:sz="0" w:space="0" w:color="auto"/>
                <w:bottom w:val="none" w:sz="0" w:space="0" w:color="auto"/>
                <w:right w:val="none" w:sz="0" w:space="0" w:color="auto"/>
              </w:divBdr>
            </w:div>
            <w:div w:id="668800507">
              <w:marLeft w:val="0"/>
              <w:marRight w:val="0"/>
              <w:marTop w:val="0"/>
              <w:marBottom w:val="0"/>
              <w:divBdr>
                <w:top w:val="none" w:sz="0" w:space="0" w:color="auto"/>
                <w:left w:val="none" w:sz="0" w:space="0" w:color="auto"/>
                <w:bottom w:val="none" w:sz="0" w:space="0" w:color="auto"/>
                <w:right w:val="none" w:sz="0" w:space="0" w:color="auto"/>
              </w:divBdr>
            </w:div>
            <w:div w:id="1593052513">
              <w:marLeft w:val="0"/>
              <w:marRight w:val="0"/>
              <w:marTop w:val="0"/>
              <w:marBottom w:val="0"/>
              <w:divBdr>
                <w:top w:val="none" w:sz="0" w:space="0" w:color="auto"/>
                <w:left w:val="none" w:sz="0" w:space="0" w:color="auto"/>
                <w:bottom w:val="none" w:sz="0" w:space="0" w:color="auto"/>
                <w:right w:val="none" w:sz="0" w:space="0" w:color="auto"/>
              </w:divBdr>
            </w:div>
            <w:div w:id="1610351727">
              <w:marLeft w:val="0"/>
              <w:marRight w:val="0"/>
              <w:marTop w:val="0"/>
              <w:marBottom w:val="0"/>
              <w:divBdr>
                <w:top w:val="none" w:sz="0" w:space="0" w:color="auto"/>
                <w:left w:val="none" w:sz="0" w:space="0" w:color="auto"/>
                <w:bottom w:val="none" w:sz="0" w:space="0" w:color="auto"/>
                <w:right w:val="none" w:sz="0" w:space="0" w:color="auto"/>
              </w:divBdr>
            </w:div>
            <w:div w:id="737480691">
              <w:marLeft w:val="0"/>
              <w:marRight w:val="0"/>
              <w:marTop w:val="0"/>
              <w:marBottom w:val="0"/>
              <w:divBdr>
                <w:top w:val="none" w:sz="0" w:space="0" w:color="auto"/>
                <w:left w:val="none" w:sz="0" w:space="0" w:color="auto"/>
                <w:bottom w:val="none" w:sz="0" w:space="0" w:color="auto"/>
                <w:right w:val="none" w:sz="0" w:space="0" w:color="auto"/>
              </w:divBdr>
            </w:div>
            <w:div w:id="1811749251">
              <w:marLeft w:val="0"/>
              <w:marRight w:val="0"/>
              <w:marTop w:val="0"/>
              <w:marBottom w:val="0"/>
              <w:divBdr>
                <w:top w:val="none" w:sz="0" w:space="0" w:color="auto"/>
                <w:left w:val="none" w:sz="0" w:space="0" w:color="auto"/>
                <w:bottom w:val="none" w:sz="0" w:space="0" w:color="auto"/>
                <w:right w:val="none" w:sz="0" w:space="0" w:color="auto"/>
              </w:divBdr>
            </w:div>
            <w:div w:id="1287811413">
              <w:marLeft w:val="0"/>
              <w:marRight w:val="0"/>
              <w:marTop w:val="0"/>
              <w:marBottom w:val="0"/>
              <w:divBdr>
                <w:top w:val="none" w:sz="0" w:space="0" w:color="auto"/>
                <w:left w:val="none" w:sz="0" w:space="0" w:color="auto"/>
                <w:bottom w:val="none" w:sz="0" w:space="0" w:color="auto"/>
                <w:right w:val="none" w:sz="0" w:space="0" w:color="auto"/>
              </w:divBdr>
            </w:div>
            <w:div w:id="1896701907">
              <w:marLeft w:val="0"/>
              <w:marRight w:val="0"/>
              <w:marTop w:val="0"/>
              <w:marBottom w:val="0"/>
              <w:divBdr>
                <w:top w:val="none" w:sz="0" w:space="0" w:color="auto"/>
                <w:left w:val="none" w:sz="0" w:space="0" w:color="auto"/>
                <w:bottom w:val="none" w:sz="0" w:space="0" w:color="auto"/>
                <w:right w:val="none" w:sz="0" w:space="0" w:color="auto"/>
              </w:divBdr>
            </w:div>
            <w:div w:id="1335651286">
              <w:marLeft w:val="0"/>
              <w:marRight w:val="0"/>
              <w:marTop w:val="0"/>
              <w:marBottom w:val="0"/>
              <w:divBdr>
                <w:top w:val="none" w:sz="0" w:space="0" w:color="auto"/>
                <w:left w:val="none" w:sz="0" w:space="0" w:color="auto"/>
                <w:bottom w:val="none" w:sz="0" w:space="0" w:color="auto"/>
                <w:right w:val="none" w:sz="0" w:space="0" w:color="auto"/>
              </w:divBdr>
            </w:div>
            <w:div w:id="710106424">
              <w:marLeft w:val="0"/>
              <w:marRight w:val="0"/>
              <w:marTop w:val="0"/>
              <w:marBottom w:val="0"/>
              <w:divBdr>
                <w:top w:val="none" w:sz="0" w:space="0" w:color="auto"/>
                <w:left w:val="none" w:sz="0" w:space="0" w:color="auto"/>
                <w:bottom w:val="none" w:sz="0" w:space="0" w:color="auto"/>
                <w:right w:val="none" w:sz="0" w:space="0" w:color="auto"/>
              </w:divBdr>
            </w:div>
            <w:div w:id="1223057747">
              <w:marLeft w:val="0"/>
              <w:marRight w:val="0"/>
              <w:marTop w:val="0"/>
              <w:marBottom w:val="0"/>
              <w:divBdr>
                <w:top w:val="none" w:sz="0" w:space="0" w:color="auto"/>
                <w:left w:val="none" w:sz="0" w:space="0" w:color="auto"/>
                <w:bottom w:val="none" w:sz="0" w:space="0" w:color="auto"/>
                <w:right w:val="none" w:sz="0" w:space="0" w:color="auto"/>
              </w:divBdr>
            </w:div>
            <w:div w:id="1110003655">
              <w:marLeft w:val="0"/>
              <w:marRight w:val="0"/>
              <w:marTop w:val="0"/>
              <w:marBottom w:val="0"/>
              <w:divBdr>
                <w:top w:val="none" w:sz="0" w:space="0" w:color="auto"/>
                <w:left w:val="none" w:sz="0" w:space="0" w:color="auto"/>
                <w:bottom w:val="none" w:sz="0" w:space="0" w:color="auto"/>
                <w:right w:val="none" w:sz="0" w:space="0" w:color="auto"/>
              </w:divBdr>
            </w:div>
            <w:div w:id="620107927">
              <w:marLeft w:val="0"/>
              <w:marRight w:val="0"/>
              <w:marTop w:val="0"/>
              <w:marBottom w:val="0"/>
              <w:divBdr>
                <w:top w:val="none" w:sz="0" w:space="0" w:color="auto"/>
                <w:left w:val="none" w:sz="0" w:space="0" w:color="auto"/>
                <w:bottom w:val="none" w:sz="0" w:space="0" w:color="auto"/>
                <w:right w:val="none" w:sz="0" w:space="0" w:color="auto"/>
              </w:divBdr>
            </w:div>
            <w:div w:id="1458142173">
              <w:marLeft w:val="0"/>
              <w:marRight w:val="0"/>
              <w:marTop w:val="0"/>
              <w:marBottom w:val="0"/>
              <w:divBdr>
                <w:top w:val="none" w:sz="0" w:space="0" w:color="auto"/>
                <w:left w:val="none" w:sz="0" w:space="0" w:color="auto"/>
                <w:bottom w:val="none" w:sz="0" w:space="0" w:color="auto"/>
                <w:right w:val="none" w:sz="0" w:space="0" w:color="auto"/>
              </w:divBdr>
            </w:div>
            <w:div w:id="1169323293">
              <w:marLeft w:val="0"/>
              <w:marRight w:val="0"/>
              <w:marTop w:val="0"/>
              <w:marBottom w:val="0"/>
              <w:divBdr>
                <w:top w:val="none" w:sz="0" w:space="0" w:color="auto"/>
                <w:left w:val="none" w:sz="0" w:space="0" w:color="auto"/>
                <w:bottom w:val="none" w:sz="0" w:space="0" w:color="auto"/>
                <w:right w:val="none" w:sz="0" w:space="0" w:color="auto"/>
              </w:divBdr>
            </w:div>
            <w:div w:id="841622917">
              <w:marLeft w:val="0"/>
              <w:marRight w:val="0"/>
              <w:marTop w:val="0"/>
              <w:marBottom w:val="0"/>
              <w:divBdr>
                <w:top w:val="none" w:sz="0" w:space="0" w:color="auto"/>
                <w:left w:val="none" w:sz="0" w:space="0" w:color="auto"/>
                <w:bottom w:val="none" w:sz="0" w:space="0" w:color="auto"/>
                <w:right w:val="none" w:sz="0" w:space="0" w:color="auto"/>
              </w:divBdr>
            </w:div>
            <w:div w:id="1018965117">
              <w:marLeft w:val="0"/>
              <w:marRight w:val="0"/>
              <w:marTop w:val="0"/>
              <w:marBottom w:val="0"/>
              <w:divBdr>
                <w:top w:val="none" w:sz="0" w:space="0" w:color="auto"/>
                <w:left w:val="none" w:sz="0" w:space="0" w:color="auto"/>
                <w:bottom w:val="none" w:sz="0" w:space="0" w:color="auto"/>
                <w:right w:val="none" w:sz="0" w:space="0" w:color="auto"/>
              </w:divBdr>
            </w:div>
            <w:div w:id="980501273">
              <w:marLeft w:val="0"/>
              <w:marRight w:val="0"/>
              <w:marTop w:val="0"/>
              <w:marBottom w:val="0"/>
              <w:divBdr>
                <w:top w:val="none" w:sz="0" w:space="0" w:color="auto"/>
                <w:left w:val="none" w:sz="0" w:space="0" w:color="auto"/>
                <w:bottom w:val="none" w:sz="0" w:space="0" w:color="auto"/>
                <w:right w:val="none" w:sz="0" w:space="0" w:color="auto"/>
              </w:divBdr>
            </w:div>
            <w:div w:id="1090349054">
              <w:marLeft w:val="0"/>
              <w:marRight w:val="0"/>
              <w:marTop w:val="0"/>
              <w:marBottom w:val="0"/>
              <w:divBdr>
                <w:top w:val="none" w:sz="0" w:space="0" w:color="auto"/>
                <w:left w:val="none" w:sz="0" w:space="0" w:color="auto"/>
                <w:bottom w:val="none" w:sz="0" w:space="0" w:color="auto"/>
                <w:right w:val="none" w:sz="0" w:space="0" w:color="auto"/>
              </w:divBdr>
            </w:div>
          </w:divsChild>
        </w:div>
        <w:div w:id="357127737">
          <w:marLeft w:val="0"/>
          <w:marRight w:val="0"/>
          <w:marTop w:val="0"/>
          <w:marBottom w:val="0"/>
          <w:divBdr>
            <w:top w:val="none" w:sz="0" w:space="0" w:color="auto"/>
            <w:left w:val="none" w:sz="0" w:space="0" w:color="auto"/>
            <w:bottom w:val="none" w:sz="0" w:space="0" w:color="auto"/>
            <w:right w:val="none" w:sz="0" w:space="0" w:color="auto"/>
          </w:divBdr>
          <w:divsChild>
            <w:div w:id="1410807833">
              <w:marLeft w:val="0"/>
              <w:marRight w:val="0"/>
              <w:marTop w:val="0"/>
              <w:marBottom w:val="0"/>
              <w:divBdr>
                <w:top w:val="none" w:sz="0" w:space="0" w:color="auto"/>
                <w:left w:val="none" w:sz="0" w:space="0" w:color="auto"/>
                <w:bottom w:val="none" w:sz="0" w:space="0" w:color="auto"/>
                <w:right w:val="none" w:sz="0" w:space="0" w:color="auto"/>
              </w:divBdr>
            </w:div>
            <w:div w:id="1065835437">
              <w:marLeft w:val="0"/>
              <w:marRight w:val="0"/>
              <w:marTop w:val="0"/>
              <w:marBottom w:val="0"/>
              <w:divBdr>
                <w:top w:val="none" w:sz="0" w:space="0" w:color="auto"/>
                <w:left w:val="none" w:sz="0" w:space="0" w:color="auto"/>
                <w:bottom w:val="none" w:sz="0" w:space="0" w:color="auto"/>
                <w:right w:val="none" w:sz="0" w:space="0" w:color="auto"/>
              </w:divBdr>
            </w:div>
            <w:div w:id="782501997">
              <w:marLeft w:val="0"/>
              <w:marRight w:val="0"/>
              <w:marTop w:val="0"/>
              <w:marBottom w:val="0"/>
              <w:divBdr>
                <w:top w:val="none" w:sz="0" w:space="0" w:color="auto"/>
                <w:left w:val="none" w:sz="0" w:space="0" w:color="auto"/>
                <w:bottom w:val="none" w:sz="0" w:space="0" w:color="auto"/>
                <w:right w:val="none" w:sz="0" w:space="0" w:color="auto"/>
              </w:divBdr>
            </w:div>
            <w:div w:id="942037931">
              <w:marLeft w:val="0"/>
              <w:marRight w:val="0"/>
              <w:marTop w:val="0"/>
              <w:marBottom w:val="0"/>
              <w:divBdr>
                <w:top w:val="none" w:sz="0" w:space="0" w:color="auto"/>
                <w:left w:val="none" w:sz="0" w:space="0" w:color="auto"/>
                <w:bottom w:val="none" w:sz="0" w:space="0" w:color="auto"/>
                <w:right w:val="none" w:sz="0" w:space="0" w:color="auto"/>
              </w:divBdr>
            </w:div>
            <w:div w:id="1197961260">
              <w:marLeft w:val="0"/>
              <w:marRight w:val="0"/>
              <w:marTop w:val="0"/>
              <w:marBottom w:val="0"/>
              <w:divBdr>
                <w:top w:val="none" w:sz="0" w:space="0" w:color="auto"/>
                <w:left w:val="none" w:sz="0" w:space="0" w:color="auto"/>
                <w:bottom w:val="none" w:sz="0" w:space="0" w:color="auto"/>
                <w:right w:val="none" w:sz="0" w:space="0" w:color="auto"/>
              </w:divBdr>
            </w:div>
            <w:div w:id="778723861">
              <w:marLeft w:val="0"/>
              <w:marRight w:val="0"/>
              <w:marTop w:val="0"/>
              <w:marBottom w:val="0"/>
              <w:divBdr>
                <w:top w:val="none" w:sz="0" w:space="0" w:color="auto"/>
                <w:left w:val="none" w:sz="0" w:space="0" w:color="auto"/>
                <w:bottom w:val="none" w:sz="0" w:space="0" w:color="auto"/>
                <w:right w:val="none" w:sz="0" w:space="0" w:color="auto"/>
              </w:divBdr>
            </w:div>
            <w:div w:id="469790466">
              <w:marLeft w:val="0"/>
              <w:marRight w:val="0"/>
              <w:marTop w:val="0"/>
              <w:marBottom w:val="0"/>
              <w:divBdr>
                <w:top w:val="none" w:sz="0" w:space="0" w:color="auto"/>
                <w:left w:val="none" w:sz="0" w:space="0" w:color="auto"/>
                <w:bottom w:val="none" w:sz="0" w:space="0" w:color="auto"/>
                <w:right w:val="none" w:sz="0" w:space="0" w:color="auto"/>
              </w:divBdr>
            </w:div>
            <w:div w:id="1342782452">
              <w:marLeft w:val="0"/>
              <w:marRight w:val="0"/>
              <w:marTop w:val="0"/>
              <w:marBottom w:val="0"/>
              <w:divBdr>
                <w:top w:val="none" w:sz="0" w:space="0" w:color="auto"/>
                <w:left w:val="none" w:sz="0" w:space="0" w:color="auto"/>
                <w:bottom w:val="none" w:sz="0" w:space="0" w:color="auto"/>
                <w:right w:val="none" w:sz="0" w:space="0" w:color="auto"/>
              </w:divBdr>
            </w:div>
            <w:div w:id="797649142">
              <w:marLeft w:val="0"/>
              <w:marRight w:val="0"/>
              <w:marTop w:val="0"/>
              <w:marBottom w:val="0"/>
              <w:divBdr>
                <w:top w:val="none" w:sz="0" w:space="0" w:color="auto"/>
                <w:left w:val="none" w:sz="0" w:space="0" w:color="auto"/>
                <w:bottom w:val="none" w:sz="0" w:space="0" w:color="auto"/>
                <w:right w:val="none" w:sz="0" w:space="0" w:color="auto"/>
              </w:divBdr>
            </w:div>
            <w:div w:id="1925526960">
              <w:marLeft w:val="0"/>
              <w:marRight w:val="0"/>
              <w:marTop w:val="0"/>
              <w:marBottom w:val="0"/>
              <w:divBdr>
                <w:top w:val="none" w:sz="0" w:space="0" w:color="auto"/>
                <w:left w:val="none" w:sz="0" w:space="0" w:color="auto"/>
                <w:bottom w:val="none" w:sz="0" w:space="0" w:color="auto"/>
                <w:right w:val="none" w:sz="0" w:space="0" w:color="auto"/>
              </w:divBdr>
            </w:div>
            <w:div w:id="774907234">
              <w:marLeft w:val="0"/>
              <w:marRight w:val="0"/>
              <w:marTop w:val="0"/>
              <w:marBottom w:val="0"/>
              <w:divBdr>
                <w:top w:val="none" w:sz="0" w:space="0" w:color="auto"/>
                <w:left w:val="none" w:sz="0" w:space="0" w:color="auto"/>
                <w:bottom w:val="none" w:sz="0" w:space="0" w:color="auto"/>
                <w:right w:val="none" w:sz="0" w:space="0" w:color="auto"/>
              </w:divBdr>
            </w:div>
            <w:div w:id="990716203">
              <w:marLeft w:val="0"/>
              <w:marRight w:val="0"/>
              <w:marTop w:val="0"/>
              <w:marBottom w:val="0"/>
              <w:divBdr>
                <w:top w:val="none" w:sz="0" w:space="0" w:color="auto"/>
                <w:left w:val="none" w:sz="0" w:space="0" w:color="auto"/>
                <w:bottom w:val="none" w:sz="0" w:space="0" w:color="auto"/>
                <w:right w:val="none" w:sz="0" w:space="0" w:color="auto"/>
              </w:divBdr>
            </w:div>
            <w:div w:id="2006399035">
              <w:marLeft w:val="0"/>
              <w:marRight w:val="0"/>
              <w:marTop w:val="0"/>
              <w:marBottom w:val="0"/>
              <w:divBdr>
                <w:top w:val="none" w:sz="0" w:space="0" w:color="auto"/>
                <w:left w:val="none" w:sz="0" w:space="0" w:color="auto"/>
                <w:bottom w:val="none" w:sz="0" w:space="0" w:color="auto"/>
                <w:right w:val="none" w:sz="0" w:space="0" w:color="auto"/>
              </w:divBdr>
            </w:div>
            <w:div w:id="1124888188">
              <w:marLeft w:val="0"/>
              <w:marRight w:val="0"/>
              <w:marTop w:val="0"/>
              <w:marBottom w:val="0"/>
              <w:divBdr>
                <w:top w:val="none" w:sz="0" w:space="0" w:color="auto"/>
                <w:left w:val="none" w:sz="0" w:space="0" w:color="auto"/>
                <w:bottom w:val="none" w:sz="0" w:space="0" w:color="auto"/>
                <w:right w:val="none" w:sz="0" w:space="0" w:color="auto"/>
              </w:divBdr>
            </w:div>
            <w:div w:id="1118570189">
              <w:marLeft w:val="0"/>
              <w:marRight w:val="0"/>
              <w:marTop w:val="0"/>
              <w:marBottom w:val="0"/>
              <w:divBdr>
                <w:top w:val="none" w:sz="0" w:space="0" w:color="auto"/>
                <w:left w:val="none" w:sz="0" w:space="0" w:color="auto"/>
                <w:bottom w:val="none" w:sz="0" w:space="0" w:color="auto"/>
                <w:right w:val="none" w:sz="0" w:space="0" w:color="auto"/>
              </w:divBdr>
            </w:div>
            <w:div w:id="2054042218">
              <w:marLeft w:val="0"/>
              <w:marRight w:val="0"/>
              <w:marTop w:val="0"/>
              <w:marBottom w:val="0"/>
              <w:divBdr>
                <w:top w:val="none" w:sz="0" w:space="0" w:color="auto"/>
                <w:left w:val="none" w:sz="0" w:space="0" w:color="auto"/>
                <w:bottom w:val="none" w:sz="0" w:space="0" w:color="auto"/>
                <w:right w:val="none" w:sz="0" w:space="0" w:color="auto"/>
              </w:divBdr>
            </w:div>
            <w:div w:id="1452819462">
              <w:marLeft w:val="0"/>
              <w:marRight w:val="0"/>
              <w:marTop w:val="0"/>
              <w:marBottom w:val="0"/>
              <w:divBdr>
                <w:top w:val="none" w:sz="0" w:space="0" w:color="auto"/>
                <w:left w:val="none" w:sz="0" w:space="0" w:color="auto"/>
                <w:bottom w:val="none" w:sz="0" w:space="0" w:color="auto"/>
                <w:right w:val="none" w:sz="0" w:space="0" w:color="auto"/>
              </w:divBdr>
            </w:div>
            <w:div w:id="1268154343">
              <w:marLeft w:val="0"/>
              <w:marRight w:val="0"/>
              <w:marTop w:val="0"/>
              <w:marBottom w:val="0"/>
              <w:divBdr>
                <w:top w:val="none" w:sz="0" w:space="0" w:color="auto"/>
                <w:left w:val="none" w:sz="0" w:space="0" w:color="auto"/>
                <w:bottom w:val="none" w:sz="0" w:space="0" w:color="auto"/>
                <w:right w:val="none" w:sz="0" w:space="0" w:color="auto"/>
              </w:divBdr>
            </w:div>
            <w:div w:id="719400585">
              <w:marLeft w:val="0"/>
              <w:marRight w:val="0"/>
              <w:marTop w:val="0"/>
              <w:marBottom w:val="0"/>
              <w:divBdr>
                <w:top w:val="none" w:sz="0" w:space="0" w:color="auto"/>
                <w:left w:val="none" w:sz="0" w:space="0" w:color="auto"/>
                <w:bottom w:val="none" w:sz="0" w:space="0" w:color="auto"/>
                <w:right w:val="none" w:sz="0" w:space="0" w:color="auto"/>
              </w:divBdr>
            </w:div>
            <w:div w:id="438185457">
              <w:marLeft w:val="0"/>
              <w:marRight w:val="0"/>
              <w:marTop w:val="0"/>
              <w:marBottom w:val="0"/>
              <w:divBdr>
                <w:top w:val="none" w:sz="0" w:space="0" w:color="auto"/>
                <w:left w:val="none" w:sz="0" w:space="0" w:color="auto"/>
                <w:bottom w:val="none" w:sz="0" w:space="0" w:color="auto"/>
                <w:right w:val="none" w:sz="0" w:space="0" w:color="auto"/>
              </w:divBdr>
            </w:div>
          </w:divsChild>
        </w:div>
        <w:div w:id="1076320547">
          <w:marLeft w:val="0"/>
          <w:marRight w:val="0"/>
          <w:marTop w:val="0"/>
          <w:marBottom w:val="0"/>
          <w:divBdr>
            <w:top w:val="none" w:sz="0" w:space="0" w:color="auto"/>
            <w:left w:val="none" w:sz="0" w:space="0" w:color="auto"/>
            <w:bottom w:val="none" w:sz="0" w:space="0" w:color="auto"/>
            <w:right w:val="none" w:sz="0" w:space="0" w:color="auto"/>
          </w:divBdr>
          <w:divsChild>
            <w:div w:id="1717122357">
              <w:marLeft w:val="0"/>
              <w:marRight w:val="0"/>
              <w:marTop w:val="0"/>
              <w:marBottom w:val="0"/>
              <w:divBdr>
                <w:top w:val="none" w:sz="0" w:space="0" w:color="auto"/>
                <w:left w:val="none" w:sz="0" w:space="0" w:color="auto"/>
                <w:bottom w:val="none" w:sz="0" w:space="0" w:color="auto"/>
                <w:right w:val="none" w:sz="0" w:space="0" w:color="auto"/>
              </w:divBdr>
            </w:div>
            <w:div w:id="1506826106">
              <w:marLeft w:val="0"/>
              <w:marRight w:val="0"/>
              <w:marTop w:val="0"/>
              <w:marBottom w:val="0"/>
              <w:divBdr>
                <w:top w:val="none" w:sz="0" w:space="0" w:color="auto"/>
                <w:left w:val="none" w:sz="0" w:space="0" w:color="auto"/>
                <w:bottom w:val="none" w:sz="0" w:space="0" w:color="auto"/>
                <w:right w:val="none" w:sz="0" w:space="0" w:color="auto"/>
              </w:divBdr>
            </w:div>
            <w:div w:id="2060592234">
              <w:marLeft w:val="0"/>
              <w:marRight w:val="0"/>
              <w:marTop w:val="0"/>
              <w:marBottom w:val="0"/>
              <w:divBdr>
                <w:top w:val="none" w:sz="0" w:space="0" w:color="auto"/>
                <w:left w:val="none" w:sz="0" w:space="0" w:color="auto"/>
                <w:bottom w:val="none" w:sz="0" w:space="0" w:color="auto"/>
                <w:right w:val="none" w:sz="0" w:space="0" w:color="auto"/>
              </w:divBdr>
            </w:div>
            <w:div w:id="345980783">
              <w:marLeft w:val="0"/>
              <w:marRight w:val="0"/>
              <w:marTop w:val="0"/>
              <w:marBottom w:val="0"/>
              <w:divBdr>
                <w:top w:val="none" w:sz="0" w:space="0" w:color="auto"/>
                <w:left w:val="none" w:sz="0" w:space="0" w:color="auto"/>
                <w:bottom w:val="none" w:sz="0" w:space="0" w:color="auto"/>
                <w:right w:val="none" w:sz="0" w:space="0" w:color="auto"/>
              </w:divBdr>
            </w:div>
            <w:div w:id="456069905">
              <w:marLeft w:val="0"/>
              <w:marRight w:val="0"/>
              <w:marTop w:val="0"/>
              <w:marBottom w:val="0"/>
              <w:divBdr>
                <w:top w:val="none" w:sz="0" w:space="0" w:color="auto"/>
                <w:left w:val="none" w:sz="0" w:space="0" w:color="auto"/>
                <w:bottom w:val="none" w:sz="0" w:space="0" w:color="auto"/>
                <w:right w:val="none" w:sz="0" w:space="0" w:color="auto"/>
              </w:divBdr>
            </w:div>
            <w:div w:id="150873427">
              <w:marLeft w:val="0"/>
              <w:marRight w:val="0"/>
              <w:marTop w:val="0"/>
              <w:marBottom w:val="0"/>
              <w:divBdr>
                <w:top w:val="none" w:sz="0" w:space="0" w:color="auto"/>
                <w:left w:val="none" w:sz="0" w:space="0" w:color="auto"/>
                <w:bottom w:val="none" w:sz="0" w:space="0" w:color="auto"/>
                <w:right w:val="none" w:sz="0" w:space="0" w:color="auto"/>
              </w:divBdr>
            </w:div>
            <w:div w:id="24328258">
              <w:marLeft w:val="0"/>
              <w:marRight w:val="0"/>
              <w:marTop w:val="0"/>
              <w:marBottom w:val="0"/>
              <w:divBdr>
                <w:top w:val="none" w:sz="0" w:space="0" w:color="auto"/>
                <w:left w:val="none" w:sz="0" w:space="0" w:color="auto"/>
                <w:bottom w:val="none" w:sz="0" w:space="0" w:color="auto"/>
                <w:right w:val="none" w:sz="0" w:space="0" w:color="auto"/>
              </w:divBdr>
            </w:div>
            <w:div w:id="1671905377">
              <w:marLeft w:val="0"/>
              <w:marRight w:val="0"/>
              <w:marTop w:val="0"/>
              <w:marBottom w:val="0"/>
              <w:divBdr>
                <w:top w:val="none" w:sz="0" w:space="0" w:color="auto"/>
                <w:left w:val="none" w:sz="0" w:space="0" w:color="auto"/>
                <w:bottom w:val="none" w:sz="0" w:space="0" w:color="auto"/>
                <w:right w:val="none" w:sz="0" w:space="0" w:color="auto"/>
              </w:divBdr>
            </w:div>
            <w:div w:id="877359061">
              <w:marLeft w:val="0"/>
              <w:marRight w:val="0"/>
              <w:marTop w:val="0"/>
              <w:marBottom w:val="0"/>
              <w:divBdr>
                <w:top w:val="none" w:sz="0" w:space="0" w:color="auto"/>
                <w:left w:val="none" w:sz="0" w:space="0" w:color="auto"/>
                <w:bottom w:val="none" w:sz="0" w:space="0" w:color="auto"/>
                <w:right w:val="none" w:sz="0" w:space="0" w:color="auto"/>
              </w:divBdr>
            </w:div>
            <w:div w:id="1470050476">
              <w:marLeft w:val="0"/>
              <w:marRight w:val="0"/>
              <w:marTop w:val="0"/>
              <w:marBottom w:val="0"/>
              <w:divBdr>
                <w:top w:val="none" w:sz="0" w:space="0" w:color="auto"/>
                <w:left w:val="none" w:sz="0" w:space="0" w:color="auto"/>
                <w:bottom w:val="none" w:sz="0" w:space="0" w:color="auto"/>
                <w:right w:val="none" w:sz="0" w:space="0" w:color="auto"/>
              </w:divBdr>
            </w:div>
            <w:div w:id="1046567713">
              <w:marLeft w:val="0"/>
              <w:marRight w:val="0"/>
              <w:marTop w:val="0"/>
              <w:marBottom w:val="0"/>
              <w:divBdr>
                <w:top w:val="none" w:sz="0" w:space="0" w:color="auto"/>
                <w:left w:val="none" w:sz="0" w:space="0" w:color="auto"/>
                <w:bottom w:val="none" w:sz="0" w:space="0" w:color="auto"/>
                <w:right w:val="none" w:sz="0" w:space="0" w:color="auto"/>
              </w:divBdr>
            </w:div>
            <w:div w:id="677345785">
              <w:marLeft w:val="0"/>
              <w:marRight w:val="0"/>
              <w:marTop w:val="0"/>
              <w:marBottom w:val="0"/>
              <w:divBdr>
                <w:top w:val="none" w:sz="0" w:space="0" w:color="auto"/>
                <w:left w:val="none" w:sz="0" w:space="0" w:color="auto"/>
                <w:bottom w:val="none" w:sz="0" w:space="0" w:color="auto"/>
                <w:right w:val="none" w:sz="0" w:space="0" w:color="auto"/>
              </w:divBdr>
            </w:div>
            <w:div w:id="2052611188">
              <w:marLeft w:val="0"/>
              <w:marRight w:val="0"/>
              <w:marTop w:val="0"/>
              <w:marBottom w:val="0"/>
              <w:divBdr>
                <w:top w:val="none" w:sz="0" w:space="0" w:color="auto"/>
                <w:left w:val="none" w:sz="0" w:space="0" w:color="auto"/>
                <w:bottom w:val="none" w:sz="0" w:space="0" w:color="auto"/>
                <w:right w:val="none" w:sz="0" w:space="0" w:color="auto"/>
              </w:divBdr>
            </w:div>
            <w:div w:id="1669363571">
              <w:marLeft w:val="0"/>
              <w:marRight w:val="0"/>
              <w:marTop w:val="0"/>
              <w:marBottom w:val="0"/>
              <w:divBdr>
                <w:top w:val="none" w:sz="0" w:space="0" w:color="auto"/>
                <w:left w:val="none" w:sz="0" w:space="0" w:color="auto"/>
                <w:bottom w:val="none" w:sz="0" w:space="0" w:color="auto"/>
                <w:right w:val="none" w:sz="0" w:space="0" w:color="auto"/>
              </w:divBdr>
            </w:div>
            <w:div w:id="568154118">
              <w:marLeft w:val="0"/>
              <w:marRight w:val="0"/>
              <w:marTop w:val="0"/>
              <w:marBottom w:val="0"/>
              <w:divBdr>
                <w:top w:val="none" w:sz="0" w:space="0" w:color="auto"/>
                <w:left w:val="none" w:sz="0" w:space="0" w:color="auto"/>
                <w:bottom w:val="none" w:sz="0" w:space="0" w:color="auto"/>
                <w:right w:val="none" w:sz="0" w:space="0" w:color="auto"/>
              </w:divBdr>
            </w:div>
            <w:div w:id="2121871070">
              <w:marLeft w:val="0"/>
              <w:marRight w:val="0"/>
              <w:marTop w:val="0"/>
              <w:marBottom w:val="0"/>
              <w:divBdr>
                <w:top w:val="none" w:sz="0" w:space="0" w:color="auto"/>
                <w:left w:val="none" w:sz="0" w:space="0" w:color="auto"/>
                <w:bottom w:val="none" w:sz="0" w:space="0" w:color="auto"/>
                <w:right w:val="none" w:sz="0" w:space="0" w:color="auto"/>
              </w:divBdr>
            </w:div>
            <w:div w:id="763264779">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
            <w:div w:id="2139297582">
              <w:marLeft w:val="0"/>
              <w:marRight w:val="0"/>
              <w:marTop w:val="0"/>
              <w:marBottom w:val="0"/>
              <w:divBdr>
                <w:top w:val="none" w:sz="0" w:space="0" w:color="auto"/>
                <w:left w:val="none" w:sz="0" w:space="0" w:color="auto"/>
                <w:bottom w:val="none" w:sz="0" w:space="0" w:color="auto"/>
                <w:right w:val="none" w:sz="0" w:space="0" w:color="auto"/>
              </w:divBdr>
            </w:div>
            <w:div w:id="1360468709">
              <w:marLeft w:val="0"/>
              <w:marRight w:val="0"/>
              <w:marTop w:val="0"/>
              <w:marBottom w:val="0"/>
              <w:divBdr>
                <w:top w:val="none" w:sz="0" w:space="0" w:color="auto"/>
                <w:left w:val="none" w:sz="0" w:space="0" w:color="auto"/>
                <w:bottom w:val="none" w:sz="0" w:space="0" w:color="auto"/>
                <w:right w:val="none" w:sz="0" w:space="0" w:color="auto"/>
              </w:divBdr>
            </w:div>
          </w:divsChild>
        </w:div>
        <w:div w:id="1105542806">
          <w:marLeft w:val="0"/>
          <w:marRight w:val="0"/>
          <w:marTop w:val="0"/>
          <w:marBottom w:val="0"/>
          <w:divBdr>
            <w:top w:val="none" w:sz="0" w:space="0" w:color="auto"/>
            <w:left w:val="none" w:sz="0" w:space="0" w:color="auto"/>
            <w:bottom w:val="none" w:sz="0" w:space="0" w:color="auto"/>
            <w:right w:val="none" w:sz="0" w:space="0" w:color="auto"/>
          </w:divBdr>
        </w:div>
        <w:div w:id="470950092">
          <w:marLeft w:val="0"/>
          <w:marRight w:val="0"/>
          <w:marTop w:val="0"/>
          <w:marBottom w:val="0"/>
          <w:divBdr>
            <w:top w:val="none" w:sz="0" w:space="0" w:color="auto"/>
            <w:left w:val="none" w:sz="0" w:space="0" w:color="auto"/>
            <w:bottom w:val="none" w:sz="0" w:space="0" w:color="auto"/>
            <w:right w:val="none" w:sz="0" w:space="0" w:color="auto"/>
          </w:divBdr>
        </w:div>
        <w:div w:id="1030375517">
          <w:marLeft w:val="0"/>
          <w:marRight w:val="0"/>
          <w:marTop w:val="0"/>
          <w:marBottom w:val="0"/>
          <w:divBdr>
            <w:top w:val="none" w:sz="0" w:space="0" w:color="auto"/>
            <w:left w:val="none" w:sz="0" w:space="0" w:color="auto"/>
            <w:bottom w:val="none" w:sz="0" w:space="0" w:color="auto"/>
            <w:right w:val="none" w:sz="0" w:space="0" w:color="auto"/>
          </w:divBdr>
        </w:div>
        <w:div w:id="903758040">
          <w:marLeft w:val="0"/>
          <w:marRight w:val="0"/>
          <w:marTop w:val="0"/>
          <w:marBottom w:val="0"/>
          <w:divBdr>
            <w:top w:val="none" w:sz="0" w:space="0" w:color="auto"/>
            <w:left w:val="none" w:sz="0" w:space="0" w:color="auto"/>
            <w:bottom w:val="none" w:sz="0" w:space="0" w:color="auto"/>
            <w:right w:val="none" w:sz="0" w:space="0" w:color="auto"/>
          </w:divBdr>
        </w:div>
        <w:div w:id="993490409">
          <w:marLeft w:val="0"/>
          <w:marRight w:val="0"/>
          <w:marTop w:val="0"/>
          <w:marBottom w:val="0"/>
          <w:divBdr>
            <w:top w:val="none" w:sz="0" w:space="0" w:color="auto"/>
            <w:left w:val="none" w:sz="0" w:space="0" w:color="auto"/>
            <w:bottom w:val="none" w:sz="0" w:space="0" w:color="auto"/>
            <w:right w:val="none" w:sz="0" w:space="0" w:color="auto"/>
          </w:divBdr>
        </w:div>
      </w:divsChild>
    </w:div>
    <w:div w:id="640621499">
      <w:bodyDiv w:val="1"/>
      <w:marLeft w:val="0"/>
      <w:marRight w:val="0"/>
      <w:marTop w:val="0"/>
      <w:marBottom w:val="0"/>
      <w:divBdr>
        <w:top w:val="none" w:sz="0" w:space="0" w:color="auto"/>
        <w:left w:val="none" w:sz="0" w:space="0" w:color="auto"/>
        <w:bottom w:val="none" w:sz="0" w:space="0" w:color="auto"/>
        <w:right w:val="none" w:sz="0" w:space="0" w:color="auto"/>
      </w:divBdr>
    </w:div>
    <w:div w:id="869798258">
      <w:bodyDiv w:val="1"/>
      <w:marLeft w:val="0"/>
      <w:marRight w:val="0"/>
      <w:marTop w:val="0"/>
      <w:marBottom w:val="0"/>
      <w:divBdr>
        <w:top w:val="none" w:sz="0" w:space="0" w:color="auto"/>
        <w:left w:val="none" w:sz="0" w:space="0" w:color="auto"/>
        <w:bottom w:val="none" w:sz="0" w:space="0" w:color="auto"/>
        <w:right w:val="none" w:sz="0" w:space="0" w:color="auto"/>
      </w:divBdr>
      <w:divsChild>
        <w:div w:id="986669673">
          <w:marLeft w:val="0"/>
          <w:marRight w:val="0"/>
          <w:marTop w:val="0"/>
          <w:marBottom w:val="0"/>
          <w:divBdr>
            <w:top w:val="none" w:sz="0" w:space="0" w:color="auto"/>
            <w:left w:val="none" w:sz="0" w:space="0" w:color="auto"/>
            <w:bottom w:val="none" w:sz="0" w:space="0" w:color="auto"/>
            <w:right w:val="none" w:sz="0" w:space="0" w:color="auto"/>
          </w:divBdr>
          <w:divsChild>
            <w:div w:id="1268200424">
              <w:marLeft w:val="0"/>
              <w:marRight w:val="0"/>
              <w:marTop w:val="0"/>
              <w:marBottom w:val="0"/>
              <w:divBdr>
                <w:top w:val="none" w:sz="0" w:space="0" w:color="auto"/>
                <w:left w:val="none" w:sz="0" w:space="0" w:color="auto"/>
                <w:bottom w:val="none" w:sz="0" w:space="0" w:color="auto"/>
                <w:right w:val="none" w:sz="0" w:space="0" w:color="auto"/>
              </w:divBdr>
            </w:div>
            <w:div w:id="1162433103">
              <w:marLeft w:val="0"/>
              <w:marRight w:val="0"/>
              <w:marTop w:val="0"/>
              <w:marBottom w:val="0"/>
              <w:divBdr>
                <w:top w:val="none" w:sz="0" w:space="0" w:color="auto"/>
                <w:left w:val="none" w:sz="0" w:space="0" w:color="auto"/>
                <w:bottom w:val="none" w:sz="0" w:space="0" w:color="auto"/>
                <w:right w:val="none" w:sz="0" w:space="0" w:color="auto"/>
              </w:divBdr>
            </w:div>
            <w:div w:id="1770352796">
              <w:marLeft w:val="0"/>
              <w:marRight w:val="0"/>
              <w:marTop w:val="0"/>
              <w:marBottom w:val="0"/>
              <w:divBdr>
                <w:top w:val="none" w:sz="0" w:space="0" w:color="auto"/>
                <w:left w:val="none" w:sz="0" w:space="0" w:color="auto"/>
                <w:bottom w:val="none" w:sz="0" w:space="0" w:color="auto"/>
                <w:right w:val="none" w:sz="0" w:space="0" w:color="auto"/>
              </w:divBdr>
            </w:div>
          </w:divsChild>
        </w:div>
        <w:div w:id="1689722111">
          <w:marLeft w:val="0"/>
          <w:marRight w:val="0"/>
          <w:marTop w:val="0"/>
          <w:marBottom w:val="0"/>
          <w:divBdr>
            <w:top w:val="none" w:sz="0" w:space="0" w:color="auto"/>
            <w:left w:val="none" w:sz="0" w:space="0" w:color="auto"/>
            <w:bottom w:val="none" w:sz="0" w:space="0" w:color="auto"/>
            <w:right w:val="none" w:sz="0" w:space="0" w:color="auto"/>
          </w:divBdr>
          <w:divsChild>
            <w:div w:id="1916547983">
              <w:marLeft w:val="0"/>
              <w:marRight w:val="0"/>
              <w:marTop w:val="0"/>
              <w:marBottom w:val="0"/>
              <w:divBdr>
                <w:top w:val="none" w:sz="0" w:space="0" w:color="auto"/>
                <w:left w:val="none" w:sz="0" w:space="0" w:color="auto"/>
                <w:bottom w:val="none" w:sz="0" w:space="0" w:color="auto"/>
                <w:right w:val="none" w:sz="0" w:space="0" w:color="auto"/>
              </w:divBdr>
            </w:div>
            <w:div w:id="1968971307">
              <w:marLeft w:val="0"/>
              <w:marRight w:val="0"/>
              <w:marTop w:val="0"/>
              <w:marBottom w:val="0"/>
              <w:divBdr>
                <w:top w:val="none" w:sz="0" w:space="0" w:color="auto"/>
                <w:left w:val="none" w:sz="0" w:space="0" w:color="auto"/>
                <w:bottom w:val="none" w:sz="0" w:space="0" w:color="auto"/>
                <w:right w:val="none" w:sz="0" w:space="0" w:color="auto"/>
              </w:divBdr>
            </w:div>
            <w:div w:id="589892977">
              <w:marLeft w:val="0"/>
              <w:marRight w:val="0"/>
              <w:marTop w:val="0"/>
              <w:marBottom w:val="0"/>
              <w:divBdr>
                <w:top w:val="none" w:sz="0" w:space="0" w:color="auto"/>
                <w:left w:val="none" w:sz="0" w:space="0" w:color="auto"/>
                <w:bottom w:val="none" w:sz="0" w:space="0" w:color="auto"/>
                <w:right w:val="none" w:sz="0" w:space="0" w:color="auto"/>
              </w:divBdr>
            </w:div>
            <w:div w:id="401879733">
              <w:marLeft w:val="0"/>
              <w:marRight w:val="0"/>
              <w:marTop w:val="0"/>
              <w:marBottom w:val="0"/>
              <w:divBdr>
                <w:top w:val="none" w:sz="0" w:space="0" w:color="auto"/>
                <w:left w:val="none" w:sz="0" w:space="0" w:color="auto"/>
                <w:bottom w:val="none" w:sz="0" w:space="0" w:color="auto"/>
                <w:right w:val="none" w:sz="0" w:space="0" w:color="auto"/>
              </w:divBdr>
            </w:div>
            <w:div w:id="27723261">
              <w:marLeft w:val="0"/>
              <w:marRight w:val="0"/>
              <w:marTop w:val="0"/>
              <w:marBottom w:val="0"/>
              <w:divBdr>
                <w:top w:val="none" w:sz="0" w:space="0" w:color="auto"/>
                <w:left w:val="none" w:sz="0" w:space="0" w:color="auto"/>
                <w:bottom w:val="none" w:sz="0" w:space="0" w:color="auto"/>
                <w:right w:val="none" w:sz="0" w:space="0" w:color="auto"/>
              </w:divBdr>
            </w:div>
            <w:div w:id="1875726247">
              <w:marLeft w:val="0"/>
              <w:marRight w:val="0"/>
              <w:marTop w:val="0"/>
              <w:marBottom w:val="0"/>
              <w:divBdr>
                <w:top w:val="none" w:sz="0" w:space="0" w:color="auto"/>
                <w:left w:val="none" w:sz="0" w:space="0" w:color="auto"/>
                <w:bottom w:val="none" w:sz="0" w:space="0" w:color="auto"/>
                <w:right w:val="none" w:sz="0" w:space="0" w:color="auto"/>
              </w:divBdr>
            </w:div>
            <w:div w:id="2072461614">
              <w:marLeft w:val="0"/>
              <w:marRight w:val="0"/>
              <w:marTop w:val="0"/>
              <w:marBottom w:val="0"/>
              <w:divBdr>
                <w:top w:val="none" w:sz="0" w:space="0" w:color="auto"/>
                <w:left w:val="none" w:sz="0" w:space="0" w:color="auto"/>
                <w:bottom w:val="none" w:sz="0" w:space="0" w:color="auto"/>
                <w:right w:val="none" w:sz="0" w:space="0" w:color="auto"/>
              </w:divBdr>
            </w:div>
            <w:div w:id="1172913532">
              <w:marLeft w:val="0"/>
              <w:marRight w:val="0"/>
              <w:marTop w:val="0"/>
              <w:marBottom w:val="0"/>
              <w:divBdr>
                <w:top w:val="none" w:sz="0" w:space="0" w:color="auto"/>
                <w:left w:val="none" w:sz="0" w:space="0" w:color="auto"/>
                <w:bottom w:val="none" w:sz="0" w:space="0" w:color="auto"/>
                <w:right w:val="none" w:sz="0" w:space="0" w:color="auto"/>
              </w:divBdr>
            </w:div>
          </w:divsChild>
        </w:div>
        <w:div w:id="1707951273">
          <w:marLeft w:val="0"/>
          <w:marRight w:val="0"/>
          <w:marTop w:val="0"/>
          <w:marBottom w:val="0"/>
          <w:divBdr>
            <w:top w:val="none" w:sz="0" w:space="0" w:color="auto"/>
            <w:left w:val="none" w:sz="0" w:space="0" w:color="auto"/>
            <w:bottom w:val="none" w:sz="0" w:space="0" w:color="auto"/>
            <w:right w:val="none" w:sz="0" w:space="0" w:color="auto"/>
          </w:divBdr>
          <w:divsChild>
            <w:div w:id="2065175460">
              <w:marLeft w:val="0"/>
              <w:marRight w:val="0"/>
              <w:marTop w:val="0"/>
              <w:marBottom w:val="0"/>
              <w:divBdr>
                <w:top w:val="none" w:sz="0" w:space="0" w:color="auto"/>
                <w:left w:val="none" w:sz="0" w:space="0" w:color="auto"/>
                <w:bottom w:val="none" w:sz="0" w:space="0" w:color="auto"/>
                <w:right w:val="none" w:sz="0" w:space="0" w:color="auto"/>
              </w:divBdr>
            </w:div>
            <w:div w:id="534655356">
              <w:marLeft w:val="0"/>
              <w:marRight w:val="0"/>
              <w:marTop w:val="0"/>
              <w:marBottom w:val="0"/>
              <w:divBdr>
                <w:top w:val="none" w:sz="0" w:space="0" w:color="auto"/>
                <w:left w:val="none" w:sz="0" w:space="0" w:color="auto"/>
                <w:bottom w:val="none" w:sz="0" w:space="0" w:color="auto"/>
                <w:right w:val="none" w:sz="0" w:space="0" w:color="auto"/>
              </w:divBdr>
            </w:div>
            <w:div w:id="1973779856">
              <w:marLeft w:val="0"/>
              <w:marRight w:val="0"/>
              <w:marTop w:val="0"/>
              <w:marBottom w:val="0"/>
              <w:divBdr>
                <w:top w:val="none" w:sz="0" w:space="0" w:color="auto"/>
                <w:left w:val="none" w:sz="0" w:space="0" w:color="auto"/>
                <w:bottom w:val="none" w:sz="0" w:space="0" w:color="auto"/>
                <w:right w:val="none" w:sz="0" w:space="0" w:color="auto"/>
              </w:divBdr>
            </w:div>
            <w:div w:id="1992827038">
              <w:marLeft w:val="0"/>
              <w:marRight w:val="0"/>
              <w:marTop w:val="0"/>
              <w:marBottom w:val="0"/>
              <w:divBdr>
                <w:top w:val="none" w:sz="0" w:space="0" w:color="auto"/>
                <w:left w:val="none" w:sz="0" w:space="0" w:color="auto"/>
                <w:bottom w:val="none" w:sz="0" w:space="0" w:color="auto"/>
                <w:right w:val="none" w:sz="0" w:space="0" w:color="auto"/>
              </w:divBdr>
            </w:div>
            <w:div w:id="1549606298">
              <w:marLeft w:val="0"/>
              <w:marRight w:val="0"/>
              <w:marTop w:val="0"/>
              <w:marBottom w:val="0"/>
              <w:divBdr>
                <w:top w:val="none" w:sz="0" w:space="0" w:color="auto"/>
                <w:left w:val="none" w:sz="0" w:space="0" w:color="auto"/>
                <w:bottom w:val="none" w:sz="0" w:space="0" w:color="auto"/>
                <w:right w:val="none" w:sz="0" w:space="0" w:color="auto"/>
              </w:divBdr>
            </w:div>
            <w:div w:id="13923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9748">
      <w:bodyDiv w:val="1"/>
      <w:marLeft w:val="0"/>
      <w:marRight w:val="0"/>
      <w:marTop w:val="0"/>
      <w:marBottom w:val="0"/>
      <w:divBdr>
        <w:top w:val="none" w:sz="0" w:space="0" w:color="auto"/>
        <w:left w:val="none" w:sz="0" w:space="0" w:color="auto"/>
        <w:bottom w:val="none" w:sz="0" w:space="0" w:color="auto"/>
        <w:right w:val="none" w:sz="0" w:space="0" w:color="auto"/>
      </w:divBdr>
    </w:div>
    <w:div w:id="1185829875">
      <w:bodyDiv w:val="1"/>
      <w:marLeft w:val="0"/>
      <w:marRight w:val="0"/>
      <w:marTop w:val="0"/>
      <w:marBottom w:val="0"/>
      <w:divBdr>
        <w:top w:val="none" w:sz="0" w:space="0" w:color="auto"/>
        <w:left w:val="none" w:sz="0" w:space="0" w:color="auto"/>
        <w:bottom w:val="none" w:sz="0" w:space="0" w:color="auto"/>
        <w:right w:val="none" w:sz="0" w:space="0" w:color="auto"/>
      </w:divBdr>
      <w:divsChild>
        <w:div w:id="315303478">
          <w:marLeft w:val="0"/>
          <w:marRight w:val="0"/>
          <w:marTop w:val="0"/>
          <w:marBottom w:val="0"/>
          <w:divBdr>
            <w:top w:val="none" w:sz="0" w:space="0" w:color="auto"/>
            <w:left w:val="none" w:sz="0" w:space="0" w:color="auto"/>
            <w:bottom w:val="none" w:sz="0" w:space="0" w:color="auto"/>
            <w:right w:val="none" w:sz="0" w:space="0" w:color="auto"/>
          </w:divBdr>
        </w:div>
        <w:div w:id="1786080199">
          <w:marLeft w:val="0"/>
          <w:marRight w:val="0"/>
          <w:marTop w:val="0"/>
          <w:marBottom w:val="0"/>
          <w:divBdr>
            <w:top w:val="none" w:sz="0" w:space="0" w:color="auto"/>
            <w:left w:val="none" w:sz="0" w:space="0" w:color="auto"/>
            <w:bottom w:val="none" w:sz="0" w:space="0" w:color="auto"/>
            <w:right w:val="none" w:sz="0" w:space="0" w:color="auto"/>
          </w:divBdr>
        </w:div>
        <w:div w:id="1739548548">
          <w:marLeft w:val="0"/>
          <w:marRight w:val="0"/>
          <w:marTop w:val="0"/>
          <w:marBottom w:val="0"/>
          <w:divBdr>
            <w:top w:val="none" w:sz="0" w:space="0" w:color="auto"/>
            <w:left w:val="none" w:sz="0" w:space="0" w:color="auto"/>
            <w:bottom w:val="none" w:sz="0" w:space="0" w:color="auto"/>
            <w:right w:val="none" w:sz="0" w:space="0" w:color="auto"/>
          </w:divBdr>
        </w:div>
        <w:div w:id="1680081967">
          <w:marLeft w:val="0"/>
          <w:marRight w:val="0"/>
          <w:marTop w:val="0"/>
          <w:marBottom w:val="0"/>
          <w:divBdr>
            <w:top w:val="none" w:sz="0" w:space="0" w:color="auto"/>
            <w:left w:val="none" w:sz="0" w:space="0" w:color="auto"/>
            <w:bottom w:val="none" w:sz="0" w:space="0" w:color="auto"/>
            <w:right w:val="none" w:sz="0" w:space="0" w:color="auto"/>
          </w:divBdr>
        </w:div>
        <w:div w:id="26687112">
          <w:marLeft w:val="0"/>
          <w:marRight w:val="0"/>
          <w:marTop w:val="0"/>
          <w:marBottom w:val="0"/>
          <w:divBdr>
            <w:top w:val="none" w:sz="0" w:space="0" w:color="auto"/>
            <w:left w:val="none" w:sz="0" w:space="0" w:color="auto"/>
            <w:bottom w:val="none" w:sz="0" w:space="0" w:color="auto"/>
            <w:right w:val="none" w:sz="0" w:space="0" w:color="auto"/>
          </w:divBdr>
        </w:div>
        <w:div w:id="1632393494">
          <w:marLeft w:val="0"/>
          <w:marRight w:val="0"/>
          <w:marTop w:val="0"/>
          <w:marBottom w:val="0"/>
          <w:divBdr>
            <w:top w:val="none" w:sz="0" w:space="0" w:color="auto"/>
            <w:left w:val="none" w:sz="0" w:space="0" w:color="auto"/>
            <w:bottom w:val="none" w:sz="0" w:space="0" w:color="auto"/>
            <w:right w:val="none" w:sz="0" w:space="0" w:color="auto"/>
          </w:divBdr>
        </w:div>
        <w:div w:id="1164970737">
          <w:marLeft w:val="0"/>
          <w:marRight w:val="0"/>
          <w:marTop w:val="0"/>
          <w:marBottom w:val="0"/>
          <w:divBdr>
            <w:top w:val="none" w:sz="0" w:space="0" w:color="auto"/>
            <w:left w:val="none" w:sz="0" w:space="0" w:color="auto"/>
            <w:bottom w:val="none" w:sz="0" w:space="0" w:color="auto"/>
            <w:right w:val="none" w:sz="0" w:space="0" w:color="auto"/>
          </w:divBdr>
        </w:div>
      </w:divsChild>
    </w:div>
    <w:div w:id="1809203462">
      <w:bodyDiv w:val="1"/>
      <w:marLeft w:val="0"/>
      <w:marRight w:val="0"/>
      <w:marTop w:val="0"/>
      <w:marBottom w:val="0"/>
      <w:divBdr>
        <w:top w:val="none" w:sz="0" w:space="0" w:color="auto"/>
        <w:left w:val="none" w:sz="0" w:space="0" w:color="auto"/>
        <w:bottom w:val="none" w:sz="0" w:space="0" w:color="auto"/>
        <w:right w:val="none" w:sz="0" w:space="0" w:color="auto"/>
      </w:divBdr>
    </w:div>
    <w:div w:id="20153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PL.CareNepal@c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Swadesh Gurung</dc:creator>
  <cp:keywords/>
  <dc:description/>
  <cp:lastModifiedBy>Padma kumari Sorali</cp:lastModifiedBy>
  <cp:revision>14</cp:revision>
  <dcterms:created xsi:type="dcterms:W3CDTF">2025-09-05T04:27:00Z</dcterms:created>
  <dcterms:modified xsi:type="dcterms:W3CDTF">2025-09-05T06:54:00Z</dcterms:modified>
</cp:coreProperties>
</file>