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F146" w14:textId="7597F1E7" w:rsidR="00F97BCB" w:rsidRPr="00AC2B9A" w:rsidRDefault="00F97BCB" w:rsidP="003D0A65">
      <w:pPr>
        <w:spacing w:after="0" w:line="240" w:lineRule="auto"/>
        <w:jc w:val="both"/>
        <w:rPr>
          <w:rFonts w:ascii="Roboto" w:hAnsi="Roboto"/>
          <w:b/>
          <w:bCs/>
          <w:color w:val="404041"/>
          <w:sz w:val="40"/>
          <w:szCs w:val="40"/>
        </w:rPr>
      </w:pPr>
      <w:bookmarkStart w:id="0" w:name="_Hlk532215542"/>
      <w:r w:rsidRPr="00AC2B9A">
        <w:rPr>
          <w:rFonts w:ascii="Roboto" w:hAnsi="Roboto"/>
          <w:b/>
          <w:bCs/>
          <w:color w:val="404041"/>
          <w:sz w:val="40"/>
          <w:szCs w:val="40"/>
        </w:rPr>
        <w:t>Terms of Reference (</w:t>
      </w:r>
      <w:proofErr w:type="spellStart"/>
      <w:r w:rsidRPr="00AC2B9A">
        <w:rPr>
          <w:rFonts w:ascii="Roboto" w:hAnsi="Roboto"/>
          <w:b/>
          <w:bCs/>
          <w:color w:val="404041"/>
          <w:sz w:val="40"/>
          <w:szCs w:val="40"/>
        </w:rPr>
        <w:t>ToR</w:t>
      </w:r>
      <w:proofErr w:type="spellEnd"/>
      <w:r w:rsidRPr="00AC2B9A">
        <w:rPr>
          <w:rFonts w:ascii="Roboto" w:hAnsi="Roboto"/>
          <w:b/>
          <w:bCs/>
          <w:color w:val="404041"/>
          <w:sz w:val="40"/>
          <w:szCs w:val="40"/>
        </w:rPr>
        <w:t>)</w:t>
      </w:r>
    </w:p>
    <w:p w14:paraId="3607B280" w14:textId="3C6124C1" w:rsidR="00272D2D" w:rsidRDefault="00F97BCB" w:rsidP="00677960">
      <w:pPr>
        <w:pStyle w:val="Heading1"/>
      </w:pPr>
      <w:r w:rsidRPr="00B1654B">
        <w:t xml:space="preserve">Consultancy for </w:t>
      </w:r>
      <w:r w:rsidR="00001040" w:rsidRPr="00B1654B">
        <w:t xml:space="preserve">enhancing the capacity of Start Fund Nepal members to use digital CVA in response and anticipatory </w:t>
      </w:r>
      <w:r w:rsidR="001C5909">
        <w:t>alerts</w:t>
      </w:r>
      <w:r w:rsidR="00677960">
        <w:t>.</w:t>
      </w:r>
    </w:p>
    <w:bookmarkEnd w:id="0"/>
    <w:p w14:paraId="4E3DC981" w14:textId="3548F850" w:rsidR="00F97BCB" w:rsidRPr="00E76422" w:rsidRDefault="00F97BCB" w:rsidP="00677960">
      <w:pPr>
        <w:pStyle w:val="Heading1"/>
      </w:pPr>
      <w:r w:rsidRPr="00E76422">
        <w:t xml:space="preserve">CARE </w:t>
      </w:r>
      <w:r w:rsidR="00B1654B">
        <w:t>Nepal</w:t>
      </w:r>
    </w:p>
    <w:p w14:paraId="336829F6" w14:textId="77777777" w:rsidR="00F97BCB" w:rsidRDefault="00F97BCB" w:rsidP="003D0A65">
      <w:pPr>
        <w:shd w:val="clear" w:color="auto" w:fill="FFFFFF"/>
        <w:spacing w:after="0" w:line="240" w:lineRule="auto"/>
        <w:jc w:val="both"/>
        <w:rPr>
          <w:rFonts w:ascii="Arial" w:eastAsia="Times New Roman" w:hAnsi="Arial" w:cs="Arial"/>
          <w:color w:val="000000"/>
        </w:rPr>
      </w:pPr>
    </w:p>
    <w:p w14:paraId="3E1EA2E0" w14:textId="77777777" w:rsidR="00F97BCB" w:rsidRPr="00032C02" w:rsidRDefault="00F97BCB" w:rsidP="00032C02">
      <w:pPr>
        <w:pStyle w:val="NoSpacing"/>
        <w:rPr>
          <w:rFonts w:eastAsia="system-ui" w:cs="system-ui"/>
          <w:bCs w:val="0"/>
          <w:color w:val="auto"/>
        </w:rPr>
      </w:pPr>
      <w:r w:rsidRPr="00032C02">
        <w:rPr>
          <w:rFonts w:eastAsia="system-ui" w:cs="system-ui"/>
          <w:bCs w:val="0"/>
          <w:color w:val="auto"/>
        </w:rPr>
        <w:t xml:space="preserve">CARE is an international NGO with local staff and community partners in more than 90 countries. We create local solutions to poverty and inequality and seek dignity for everyone every day and during times of crisis. CARE puts women and girls at the centre of everything we do because they have proven to be the best hope for creating lasting change in the world. CARE has been operational in Nepal since 1978 and works in partnerships with government and non-government stakeholders across the spectrum of humanitarian action and long-term development programs. </w:t>
      </w:r>
    </w:p>
    <w:p w14:paraId="385B436B" w14:textId="77777777" w:rsidR="00F97BCB" w:rsidRDefault="00F97BCB" w:rsidP="00677960">
      <w:pPr>
        <w:pStyle w:val="Heading1"/>
      </w:pPr>
      <w:r>
        <w:t>START NETWORK</w:t>
      </w:r>
    </w:p>
    <w:p w14:paraId="203623C2" w14:textId="5D034C21" w:rsidR="00F97BCB" w:rsidRPr="00032C02" w:rsidRDefault="00F97BCB" w:rsidP="00032C02">
      <w:pPr>
        <w:pStyle w:val="NoSpacing"/>
        <w:rPr>
          <w:rFonts w:eastAsia="system-ui" w:cs="system-ui"/>
          <w:bCs w:val="0"/>
          <w:color w:val="auto"/>
        </w:rPr>
      </w:pPr>
      <w:r w:rsidRPr="00032C02">
        <w:rPr>
          <w:rFonts w:eastAsia="system-ui" w:cs="system-ui"/>
          <w:bCs w:val="0"/>
          <w:color w:val="auto"/>
        </w:rPr>
        <w:t xml:space="preserve">Start Network is made up of more than </w:t>
      </w:r>
      <w:r w:rsidR="00B1654B" w:rsidRPr="00032C02">
        <w:rPr>
          <w:rFonts w:eastAsia="system-ui" w:cs="system-ui"/>
          <w:bCs w:val="0"/>
          <w:color w:val="auto"/>
        </w:rPr>
        <w:t>9</w:t>
      </w:r>
      <w:r w:rsidRPr="00032C02">
        <w:rPr>
          <w:rFonts w:eastAsia="system-ui" w:cs="system-ui"/>
          <w:bCs w:val="0"/>
          <w:color w:val="auto"/>
        </w:rPr>
        <w:t xml:space="preserve">0 aid agencies across five continents, ranging from large international organisations to national NGOs. Together, our aim is to transform humanitarian action through innovation, fast funding, early action, and localisation. </w:t>
      </w:r>
    </w:p>
    <w:p w14:paraId="26FCC0BF" w14:textId="19649FFF" w:rsidR="00F97BCB" w:rsidRPr="00032C02" w:rsidRDefault="00F97BCB" w:rsidP="00032C02">
      <w:pPr>
        <w:pStyle w:val="NoSpacing"/>
        <w:rPr>
          <w:rFonts w:eastAsia="system-ui" w:cs="system-ui"/>
          <w:bCs w:val="0"/>
          <w:color w:val="auto"/>
        </w:rPr>
      </w:pPr>
      <w:r w:rsidRPr="00032C02">
        <w:rPr>
          <w:rFonts w:eastAsia="system-ui" w:cs="system-ui"/>
          <w:bCs w:val="0"/>
          <w:color w:val="auto"/>
        </w:rPr>
        <w:t>We're tackling what we believe are the biggest systemic problems that the sector faces. Problems including slow and reactive funding, centralised decision-making, and an aversion to change mean that people affected by crises around the world do not receive the best help fast enough, and needless suffering results. Our work focuses on three areas to change the system:</w:t>
      </w:r>
    </w:p>
    <w:p w14:paraId="497B272B" w14:textId="77777777" w:rsidR="00F97BCB" w:rsidRPr="00032C02" w:rsidRDefault="00F97BCB" w:rsidP="00032C02">
      <w:pPr>
        <w:pStyle w:val="NoSpacing"/>
        <w:numPr>
          <w:ilvl w:val="0"/>
          <w:numId w:val="26"/>
        </w:numPr>
        <w:rPr>
          <w:rFonts w:eastAsia="system-ui" w:cs="system-ui"/>
          <w:bCs w:val="0"/>
          <w:color w:val="auto"/>
        </w:rPr>
      </w:pPr>
      <w:r w:rsidRPr="00032C02">
        <w:rPr>
          <w:rFonts w:eastAsia="system-ui" w:cs="system-ui"/>
          <w:bCs w:val="0"/>
          <w:color w:val="auto"/>
        </w:rPr>
        <w:t>Localisation: shifting power to those closest to the front line for more effective response.</w:t>
      </w:r>
    </w:p>
    <w:p w14:paraId="149A76EA" w14:textId="3CAF6676" w:rsidR="00F97BCB" w:rsidRPr="00032C02" w:rsidRDefault="00F97BCB" w:rsidP="00032C02">
      <w:pPr>
        <w:pStyle w:val="NoSpacing"/>
        <w:numPr>
          <w:ilvl w:val="0"/>
          <w:numId w:val="26"/>
        </w:numPr>
        <w:rPr>
          <w:rFonts w:eastAsia="system-ui" w:cs="system-ui"/>
          <w:bCs w:val="0"/>
          <w:color w:val="auto"/>
        </w:rPr>
      </w:pPr>
      <w:r w:rsidRPr="00032C02">
        <w:rPr>
          <w:rFonts w:eastAsia="system-ui" w:cs="system-ui"/>
          <w:bCs w:val="0"/>
          <w:color w:val="auto"/>
        </w:rPr>
        <w:t>New forms of financing: providing fast, early, and predictable funding to improve community resilience and preparedness.</w:t>
      </w:r>
    </w:p>
    <w:p w14:paraId="04D09DC4" w14:textId="77777777" w:rsidR="00F97BCB" w:rsidRPr="00032C02" w:rsidRDefault="00F97BCB" w:rsidP="00032C02">
      <w:pPr>
        <w:pStyle w:val="NoSpacing"/>
        <w:numPr>
          <w:ilvl w:val="0"/>
          <w:numId w:val="26"/>
        </w:numPr>
        <w:rPr>
          <w:rFonts w:eastAsia="system-ui" w:cs="system-ui"/>
          <w:bCs w:val="0"/>
          <w:color w:val="auto"/>
        </w:rPr>
      </w:pPr>
      <w:r w:rsidRPr="00032C02">
        <w:rPr>
          <w:rFonts w:eastAsia="system-ui" w:cs="system-ui"/>
          <w:bCs w:val="0"/>
          <w:color w:val="auto"/>
        </w:rPr>
        <w:t xml:space="preserve">Collective innovation: sharing expertise, </w:t>
      </w:r>
      <w:proofErr w:type="gramStart"/>
      <w:r w:rsidRPr="00032C02">
        <w:rPr>
          <w:rFonts w:eastAsia="system-ui" w:cs="system-ui"/>
          <w:bCs w:val="0"/>
          <w:color w:val="auto"/>
        </w:rPr>
        <w:t>insights</w:t>
      </w:r>
      <w:proofErr w:type="gramEnd"/>
      <w:r w:rsidRPr="00032C02">
        <w:rPr>
          <w:rFonts w:eastAsia="system-ui" w:cs="system-ui"/>
          <w:bCs w:val="0"/>
          <w:color w:val="auto"/>
        </w:rPr>
        <w:t xml:space="preserve"> and perspectives to shape a more effective humanitarian system.</w:t>
      </w:r>
    </w:p>
    <w:p w14:paraId="39D6820D" w14:textId="37D1B66C" w:rsidR="00546542" w:rsidRPr="00032C02" w:rsidRDefault="00546542" w:rsidP="00032C02">
      <w:pPr>
        <w:pStyle w:val="NoSpacing"/>
        <w:numPr>
          <w:ilvl w:val="0"/>
          <w:numId w:val="26"/>
        </w:numPr>
        <w:rPr>
          <w:rFonts w:eastAsia="system-ui" w:cs="system-ui"/>
          <w:bCs w:val="0"/>
          <w:color w:val="auto"/>
        </w:rPr>
      </w:pPr>
      <w:r w:rsidRPr="00032C02">
        <w:rPr>
          <w:rFonts w:eastAsia="system-ui" w:cs="system-ui"/>
          <w:bCs w:val="0"/>
          <w:color w:val="auto"/>
        </w:rPr>
        <w:t xml:space="preserve">Anticipatory action: </w:t>
      </w:r>
      <w:r w:rsidR="00875E03" w:rsidRPr="00032C02">
        <w:rPr>
          <w:rFonts w:eastAsia="system-ui" w:cs="system-ui"/>
          <w:bCs w:val="0"/>
          <w:color w:val="auto"/>
        </w:rPr>
        <w:t xml:space="preserve">becoming proactive in disaster response by analysing forecasts, </w:t>
      </w:r>
      <w:r w:rsidR="001A7710" w:rsidRPr="00032C02">
        <w:rPr>
          <w:rFonts w:eastAsia="system-ui" w:cs="system-ui"/>
          <w:bCs w:val="0"/>
          <w:color w:val="auto"/>
        </w:rPr>
        <w:t xml:space="preserve">and </w:t>
      </w:r>
      <w:r w:rsidR="00592874" w:rsidRPr="00032C02">
        <w:rPr>
          <w:rFonts w:eastAsia="system-ui" w:cs="system-ui"/>
          <w:bCs w:val="0"/>
          <w:color w:val="auto"/>
        </w:rPr>
        <w:t>member-driven research</w:t>
      </w:r>
      <w:r w:rsidR="00677960">
        <w:rPr>
          <w:rFonts w:eastAsia="system-ui" w:cs="system-ui"/>
          <w:bCs w:val="0"/>
          <w:color w:val="auto"/>
        </w:rPr>
        <w:t>.</w:t>
      </w:r>
    </w:p>
    <w:p w14:paraId="599D8B3F" w14:textId="368483BA" w:rsidR="00F97BCB" w:rsidRPr="00032C02" w:rsidRDefault="00F97BCB" w:rsidP="00032C02">
      <w:pPr>
        <w:pStyle w:val="NoSpacing"/>
        <w:rPr>
          <w:rFonts w:eastAsia="system-ui" w:cs="system-ui"/>
          <w:bCs w:val="0"/>
          <w:color w:val="auto"/>
        </w:rPr>
      </w:pPr>
      <w:r w:rsidRPr="00032C02">
        <w:rPr>
          <w:rFonts w:eastAsia="system-ui" w:cs="system-ui"/>
          <w:bCs w:val="0"/>
          <w:color w:val="auto"/>
        </w:rPr>
        <w:t xml:space="preserve">The Start Network is at a critical point in its journey. We have grown and diversified our membership over the past 10 years. We are now set to evolve into a decentralised “network of networks” by 2025. We are currently working with five national and regional networks (hubs) in Pakistan, DRC, Guatemala, </w:t>
      </w:r>
      <w:proofErr w:type="gramStart"/>
      <w:r w:rsidRPr="00032C02">
        <w:rPr>
          <w:rFonts w:eastAsia="system-ui" w:cs="system-ui"/>
          <w:bCs w:val="0"/>
          <w:color w:val="auto"/>
        </w:rPr>
        <w:t>India</w:t>
      </w:r>
      <w:proofErr w:type="gramEnd"/>
      <w:r w:rsidRPr="00032C02">
        <w:rPr>
          <w:rFonts w:eastAsia="system-ui" w:cs="system-ui"/>
          <w:bCs w:val="0"/>
          <w:color w:val="auto"/>
        </w:rPr>
        <w:t xml:space="preserve"> and the Pacific. They are developing </w:t>
      </w:r>
      <w:r w:rsidR="00677960" w:rsidRPr="00032C02">
        <w:rPr>
          <w:rFonts w:eastAsia="system-ui" w:cs="system-ui"/>
          <w:bCs w:val="0"/>
          <w:color w:val="auto"/>
        </w:rPr>
        <w:t>locally owned</w:t>
      </w:r>
      <w:r w:rsidRPr="00032C02">
        <w:rPr>
          <w:rFonts w:eastAsia="system-ui" w:cs="system-ui"/>
          <w:bCs w:val="0"/>
          <w:color w:val="auto"/>
        </w:rPr>
        <w:t xml:space="preserve"> ways of anticipating and responding to humanitarian crises. We aim to support the emergence and development of further Hubs in the coming years.  Our ultimate ambition is </w:t>
      </w:r>
      <w:r w:rsidRPr="00032C02">
        <w:rPr>
          <w:rFonts w:eastAsia="system-ui" w:cs="system-ui"/>
          <w:bCs w:val="0"/>
          <w:color w:val="auto"/>
        </w:rPr>
        <w:lastRenderedPageBreak/>
        <w:t xml:space="preserve">to devolve leadership, membership, </w:t>
      </w:r>
      <w:proofErr w:type="gramStart"/>
      <w:r w:rsidRPr="00032C02">
        <w:rPr>
          <w:rFonts w:eastAsia="system-ui" w:cs="system-ui"/>
          <w:bCs w:val="0"/>
          <w:color w:val="auto"/>
        </w:rPr>
        <w:t>programming</w:t>
      </w:r>
      <w:proofErr w:type="gramEnd"/>
      <w:r w:rsidRPr="00032C02">
        <w:rPr>
          <w:rFonts w:eastAsia="system-ui" w:cs="system-ui"/>
          <w:bCs w:val="0"/>
          <w:color w:val="auto"/>
        </w:rPr>
        <w:t xml:space="preserve"> and decision making to the hubs, while the UK team transitions to provide services of support. </w:t>
      </w:r>
    </w:p>
    <w:p w14:paraId="24F2FAB3" w14:textId="5611D82C" w:rsidR="00F97BCB" w:rsidRPr="00032C02" w:rsidRDefault="00F97BCB" w:rsidP="00032C02">
      <w:pPr>
        <w:pStyle w:val="NoSpacing"/>
        <w:rPr>
          <w:rFonts w:eastAsia="system-ui" w:cs="system-ui"/>
          <w:bCs w:val="0"/>
          <w:color w:val="auto"/>
        </w:rPr>
      </w:pPr>
      <w:r w:rsidRPr="00032C02">
        <w:rPr>
          <w:rFonts w:eastAsia="system-ui" w:cs="system-ui"/>
          <w:bCs w:val="0"/>
          <w:color w:val="auto"/>
        </w:rPr>
        <w:t xml:space="preserve">Start Network is committed to protecting people, particularly children, at-risk adults and affected populations from any harm that may be caused due to their encountering the Start Network as well as responding effectively should any harm occur.  We are also committed to safeguarding staff from any forms of bullying, harassment, sexual harassment, </w:t>
      </w:r>
      <w:proofErr w:type="gramStart"/>
      <w:r w:rsidRPr="00032C02">
        <w:rPr>
          <w:rFonts w:eastAsia="system-ui" w:cs="system-ui"/>
          <w:bCs w:val="0"/>
          <w:color w:val="auto"/>
        </w:rPr>
        <w:t>discrimination</w:t>
      </w:r>
      <w:proofErr w:type="gramEnd"/>
      <w:r w:rsidRPr="00032C02">
        <w:rPr>
          <w:rFonts w:eastAsia="system-ui" w:cs="system-ui"/>
          <w:bCs w:val="0"/>
          <w:color w:val="auto"/>
        </w:rPr>
        <w:t xml:space="preserve"> and abuse of power as outlined in the Dignity at Work policy.  </w:t>
      </w:r>
    </w:p>
    <w:p w14:paraId="4256376C" w14:textId="5EC58055" w:rsidR="00F97BCB" w:rsidRPr="00032C02" w:rsidRDefault="00F97BCB" w:rsidP="00032C02">
      <w:pPr>
        <w:pStyle w:val="NoSpacing"/>
        <w:rPr>
          <w:rFonts w:eastAsia="system-ui" w:cs="system-ui"/>
          <w:bCs w:val="0"/>
          <w:color w:val="auto"/>
        </w:rPr>
      </w:pPr>
      <w:r w:rsidRPr="00032C02">
        <w:rPr>
          <w:rFonts w:eastAsia="system-ui" w:cs="system-ui"/>
          <w:bCs w:val="0"/>
          <w:color w:val="auto"/>
        </w:rPr>
        <w:t xml:space="preserve">Start Network embraces diversity, promotes equality of opportunity and eliminates unlawful discrimination. We are an equal opportunities employer and treat every application on merit alone.  We particularly welcome applications from disabled, black, indigenous and people of colour (BIPOC), and LGBT+ and non-binary candidates.  We offer a guaranteed interview scheme for disabled applicants who meet our essential selection criteria.  </w:t>
      </w:r>
    </w:p>
    <w:p w14:paraId="586EBC4F" w14:textId="0585D7BC" w:rsidR="00F97BCB" w:rsidRDefault="00F97BCB" w:rsidP="00677960">
      <w:pPr>
        <w:pStyle w:val="Heading1"/>
      </w:pPr>
      <w:r>
        <w:t>START Fund Nepal</w:t>
      </w:r>
      <w:r w:rsidR="00CC79C8">
        <w:t xml:space="preserve"> (SFN)</w:t>
      </w:r>
    </w:p>
    <w:p w14:paraId="1778A10F" w14:textId="77777777" w:rsidR="0089716F" w:rsidRPr="00032C02" w:rsidRDefault="00F97BCB" w:rsidP="00032C02">
      <w:pPr>
        <w:pStyle w:val="NoSpacing"/>
        <w:rPr>
          <w:rFonts w:eastAsia="system-ui" w:cs="system-ui"/>
          <w:bCs w:val="0"/>
          <w:color w:val="auto"/>
        </w:rPr>
      </w:pPr>
      <w:r w:rsidRPr="00032C02">
        <w:rPr>
          <w:rFonts w:eastAsia="system-ui" w:cs="system-ui"/>
          <w:bCs w:val="0"/>
          <w:color w:val="auto"/>
        </w:rPr>
        <w:t xml:space="preserve">Start Fund Nepal is a Start Network </w:t>
      </w:r>
      <w:r w:rsidR="00CC79C8" w:rsidRPr="00032C02">
        <w:rPr>
          <w:rFonts w:eastAsia="system-ui" w:cs="system-ui"/>
          <w:bCs w:val="0"/>
          <w:color w:val="auto"/>
        </w:rPr>
        <w:t>programme and</w:t>
      </w:r>
      <w:r w:rsidRPr="00032C02">
        <w:rPr>
          <w:rFonts w:eastAsia="system-ui" w:cs="system-ui"/>
          <w:bCs w:val="0"/>
          <w:color w:val="auto"/>
        </w:rPr>
        <w:t xml:space="preserve"> is hosted by CARE</w:t>
      </w:r>
      <w:r w:rsidR="002F32AA" w:rsidRPr="00032C02">
        <w:rPr>
          <w:rFonts w:eastAsia="system-ui" w:cs="system-ui"/>
          <w:bCs w:val="0"/>
          <w:color w:val="auto"/>
        </w:rPr>
        <w:t xml:space="preserve"> - </w:t>
      </w:r>
      <w:r w:rsidRPr="00032C02">
        <w:rPr>
          <w:rFonts w:eastAsia="system-ui" w:cs="system-ui"/>
          <w:bCs w:val="0"/>
          <w:color w:val="auto"/>
        </w:rPr>
        <w:t>Nepal.</w:t>
      </w:r>
      <w:r w:rsidR="002F32AA" w:rsidRPr="00032C02">
        <w:rPr>
          <w:rFonts w:eastAsia="system-ui" w:cs="system-ui"/>
          <w:bCs w:val="0"/>
          <w:color w:val="auto"/>
        </w:rPr>
        <w:t xml:space="preserve"> </w:t>
      </w:r>
      <w:r w:rsidR="00CC79C8" w:rsidRPr="00032C02">
        <w:rPr>
          <w:rFonts w:eastAsia="system-ui" w:cs="system-ui"/>
          <w:bCs w:val="0"/>
          <w:color w:val="auto"/>
        </w:rPr>
        <w:t xml:space="preserve">SFN is a collectively managed financing mechanism, developed in Nepal by </w:t>
      </w:r>
      <w:r w:rsidR="00AB7A93" w:rsidRPr="00032C02">
        <w:rPr>
          <w:rFonts w:eastAsia="system-ui" w:cs="system-ui"/>
          <w:bCs w:val="0"/>
          <w:color w:val="auto"/>
        </w:rPr>
        <w:t>international</w:t>
      </w:r>
      <w:r w:rsidR="00851EF6" w:rsidRPr="00032C02">
        <w:rPr>
          <w:rFonts w:eastAsia="system-ui" w:cs="system-ui"/>
          <w:bCs w:val="0"/>
          <w:color w:val="auto"/>
        </w:rPr>
        <w:t xml:space="preserve"> (15 INGOs)</w:t>
      </w:r>
      <w:r w:rsidR="00AB7A93" w:rsidRPr="00032C02">
        <w:rPr>
          <w:rFonts w:eastAsia="system-ui" w:cs="system-ui"/>
          <w:bCs w:val="0"/>
          <w:color w:val="auto"/>
        </w:rPr>
        <w:t xml:space="preserve"> </w:t>
      </w:r>
      <w:r w:rsidR="00CC79C8" w:rsidRPr="00032C02">
        <w:rPr>
          <w:rFonts w:eastAsia="system-ui" w:cs="system-ui"/>
          <w:bCs w:val="0"/>
          <w:color w:val="auto"/>
        </w:rPr>
        <w:t>Start Network member</w:t>
      </w:r>
      <w:r w:rsidR="00AB7A93" w:rsidRPr="00032C02">
        <w:rPr>
          <w:rFonts w:eastAsia="system-ui" w:cs="system-ui"/>
          <w:bCs w:val="0"/>
          <w:color w:val="auto"/>
        </w:rPr>
        <w:t>s</w:t>
      </w:r>
      <w:r w:rsidR="00CC79C8" w:rsidRPr="00032C02">
        <w:rPr>
          <w:rFonts w:eastAsia="system-ui" w:cs="system-ui"/>
          <w:bCs w:val="0"/>
          <w:color w:val="auto"/>
        </w:rPr>
        <w:t xml:space="preserve"> and partner NGOs</w:t>
      </w:r>
      <w:r w:rsidR="00851EF6" w:rsidRPr="00032C02">
        <w:rPr>
          <w:rFonts w:eastAsia="system-ui" w:cs="system-ui"/>
          <w:bCs w:val="0"/>
          <w:color w:val="auto"/>
        </w:rPr>
        <w:t xml:space="preserve"> (16</w:t>
      </w:r>
      <w:r w:rsidR="00376397" w:rsidRPr="00032C02">
        <w:rPr>
          <w:rFonts w:eastAsia="system-ui" w:cs="system-ui"/>
          <w:bCs w:val="0"/>
          <w:color w:val="auto"/>
        </w:rPr>
        <w:t xml:space="preserve"> LNGOs</w:t>
      </w:r>
      <w:r w:rsidR="00851EF6" w:rsidRPr="00032C02">
        <w:rPr>
          <w:rFonts w:eastAsia="system-ui" w:cs="system-ui"/>
          <w:bCs w:val="0"/>
          <w:color w:val="auto"/>
        </w:rPr>
        <w:t>)</w:t>
      </w:r>
      <w:r w:rsidR="00CC79C8" w:rsidRPr="00032C02">
        <w:rPr>
          <w:rFonts w:eastAsia="system-ui" w:cs="system-ui"/>
          <w:bCs w:val="0"/>
          <w:color w:val="auto"/>
        </w:rPr>
        <w:t xml:space="preserve"> </w:t>
      </w:r>
      <w:r w:rsidR="00AB7A93" w:rsidRPr="00032C02">
        <w:rPr>
          <w:rFonts w:eastAsia="system-ui" w:cs="system-ui"/>
          <w:bCs w:val="0"/>
          <w:color w:val="auto"/>
        </w:rPr>
        <w:t xml:space="preserve">based in Nepal </w:t>
      </w:r>
      <w:r w:rsidR="00CC79C8" w:rsidRPr="00032C02">
        <w:rPr>
          <w:rFonts w:eastAsia="system-ui" w:cs="system-ui"/>
          <w:bCs w:val="0"/>
          <w:color w:val="auto"/>
        </w:rPr>
        <w:t xml:space="preserve">with support from the global Start Fund. </w:t>
      </w:r>
      <w:r w:rsidR="00AB7A93" w:rsidRPr="00032C02">
        <w:rPr>
          <w:rFonts w:eastAsia="system-ui" w:cs="system-ui"/>
          <w:bCs w:val="0"/>
          <w:color w:val="auto"/>
        </w:rPr>
        <w:t xml:space="preserve">SFN </w:t>
      </w:r>
      <w:r w:rsidR="002F32AA" w:rsidRPr="00032C02">
        <w:rPr>
          <w:rFonts w:eastAsia="system-ui" w:cs="system-ui"/>
          <w:bCs w:val="0"/>
          <w:color w:val="auto"/>
        </w:rPr>
        <w:t>was launched i</w:t>
      </w:r>
      <w:r w:rsidRPr="00032C02">
        <w:rPr>
          <w:rFonts w:eastAsia="system-ui" w:cs="system-ui"/>
          <w:bCs w:val="0"/>
          <w:color w:val="auto"/>
        </w:rPr>
        <w:t xml:space="preserve">n June 2021, with </w:t>
      </w:r>
      <w:r w:rsidR="00F70604" w:rsidRPr="00032C02">
        <w:rPr>
          <w:rFonts w:eastAsia="system-ui" w:cs="system-ui"/>
          <w:bCs w:val="0"/>
          <w:color w:val="auto"/>
        </w:rPr>
        <w:t xml:space="preserve">the </w:t>
      </w:r>
      <w:r w:rsidRPr="00032C02">
        <w:rPr>
          <w:rFonts w:eastAsia="system-ui" w:cs="system-ui"/>
          <w:bCs w:val="0"/>
          <w:color w:val="auto"/>
        </w:rPr>
        <w:t>support from the UK Foreign Commonwealth and Development Office (FCDO)</w:t>
      </w:r>
      <w:r w:rsidR="00F70604" w:rsidRPr="00032C02">
        <w:rPr>
          <w:rFonts w:eastAsia="system-ui" w:cs="system-ui"/>
          <w:bCs w:val="0"/>
          <w:color w:val="auto"/>
        </w:rPr>
        <w:t xml:space="preserve"> and its first pilot year ended </w:t>
      </w:r>
      <w:r w:rsidR="00CC79C8" w:rsidRPr="00032C02">
        <w:rPr>
          <w:rFonts w:eastAsia="system-ui" w:cs="system-ui"/>
          <w:bCs w:val="0"/>
          <w:color w:val="auto"/>
        </w:rPr>
        <w:t xml:space="preserve">in March 2022 after which the exposure and coverage of the fund has grown significantly. </w:t>
      </w:r>
      <w:r w:rsidR="00A57EF1" w:rsidRPr="00032C02">
        <w:rPr>
          <w:rFonts w:eastAsia="system-ui" w:cs="system-ui"/>
          <w:bCs w:val="0"/>
          <w:color w:val="auto"/>
        </w:rPr>
        <w:t>Its</w:t>
      </w:r>
      <w:r w:rsidRPr="00032C02">
        <w:rPr>
          <w:rFonts w:eastAsia="system-ui" w:cs="system-ui"/>
          <w:bCs w:val="0"/>
          <w:color w:val="auto"/>
        </w:rPr>
        <w:t xml:space="preserve"> pilot project was completed in March 2022. Phase II </w:t>
      </w:r>
      <w:r w:rsidR="00B75358" w:rsidRPr="00032C02">
        <w:rPr>
          <w:rFonts w:eastAsia="system-ui" w:cs="system-ui"/>
          <w:bCs w:val="0"/>
          <w:color w:val="auto"/>
        </w:rPr>
        <w:t xml:space="preserve">of the project </w:t>
      </w:r>
      <w:r w:rsidRPr="00032C02">
        <w:rPr>
          <w:rFonts w:eastAsia="system-ui" w:cs="system-ui"/>
          <w:bCs w:val="0"/>
          <w:color w:val="auto"/>
        </w:rPr>
        <w:t>started in April 2022 and will conclude in March 2024.</w:t>
      </w:r>
      <w:r w:rsidR="00696171" w:rsidRPr="00032C02">
        <w:rPr>
          <w:rFonts w:eastAsia="system-ui" w:cs="system-ui"/>
          <w:bCs w:val="0"/>
          <w:color w:val="auto"/>
        </w:rPr>
        <w:t xml:space="preserve"> </w:t>
      </w:r>
      <w:r w:rsidR="0055560E" w:rsidRPr="00032C02">
        <w:rPr>
          <w:rFonts w:eastAsia="system-ui" w:cs="system-ui"/>
          <w:bCs w:val="0"/>
          <w:color w:val="auto"/>
        </w:rPr>
        <w:t>Following global guidelines, Start Fund Nepal adheres to a 45-day implementation cycle, ensuring swift decision-making within 72 hours of a crisis alert and initiating primary activities within 7 days. Thus, the fund's primary focus lies in rapid financing and response.</w:t>
      </w:r>
      <w:r w:rsidR="00696171" w:rsidRPr="00032C02">
        <w:rPr>
          <w:rFonts w:eastAsia="system-ui" w:cs="system-ui"/>
          <w:bCs w:val="0"/>
          <w:color w:val="auto"/>
        </w:rPr>
        <w:t xml:space="preserve"> </w:t>
      </w:r>
    </w:p>
    <w:p w14:paraId="49DA9CEC" w14:textId="723C89A0" w:rsidR="0055560E" w:rsidRPr="00032C02" w:rsidRDefault="0055560E" w:rsidP="00032C02">
      <w:pPr>
        <w:pStyle w:val="NoSpacing"/>
        <w:rPr>
          <w:rFonts w:eastAsia="system-ui" w:cs="system-ui"/>
          <w:bCs w:val="0"/>
          <w:color w:val="auto"/>
        </w:rPr>
      </w:pPr>
      <w:r w:rsidRPr="00032C02">
        <w:rPr>
          <w:rFonts w:eastAsia="system-ui" w:cs="system-ui"/>
          <w:bCs w:val="0"/>
          <w:color w:val="auto"/>
        </w:rPr>
        <w:t>Recently, Start Fund Nepal has expanded its scope with the introduction of the Forecast-based, Warning, Analysis, and Response Network (FOREWARN) within its Crisis Anticipation and Risk Financing Unit. This initiative aims to engage non-member, multi-disciplinary actors in Nepal involved in disaster risk analysis and management, particularly in crisis anticipation and early action. FOREWARN aims to facilitate the quick assembly of experts to forecast disasters and provide support to humanitarian efforts in the vicinity of anticipated crises. Additionally, FOREWARN advocates for the normalization of early action in disaster response protocols.</w:t>
      </w:r>
      <w:r w:rsidR="001E185C" w:rsidRPr="00032C02">
        <w:rPr>
          <w:rFonts w:eastAsia="system-ui" w:cs="system-ui"/>
          <w:bCs w:val="0"/>
          <w:color w:val="auto"/>
        </w:rPr>
        <w:t xml:space="preserve"> </w:t>
      </w:r>
    </w:p>
    <w:p w14:paraId="74D3B3FB" w14:textId="5971996D" w:rsidR="00F97BCB" w:rsidRDefault="0065275B" w:rsidP="00677960">
      <w:pPr>
        <w:pStyle w:val="Heading1"/>
      </w:pPr>
      <w:r>
        <w:t xml:space="preserve">CONSULTANCY </w:t>
      </w:r>
      <w:r w:rsidR="00F97BCB" w:rsidRPr="00BD212C">
        <w:t>PURPOSE</w:t>
      </w:r>
    </w:p>
    <w:p w14:paraId="25165F5D" w14:textId="73049AE5" w:rsidR="00762415" w:rsidRPr="00801AB4" w:rsidRDefault="6E4FDBAD" w:rsidP="4526F085">
      <w:pPr>
        <w:jc w:val="both"/>
        <w:rPr>
          <w:rFonts w:ascii="Roboto" w:eastAsia="system-ui" w:hAnsi="Roboto" w:cs="system-ui"/>
          <w:sz w:val="24"/>
          <w:szCs w:val="24"/>
        </w:rPr>
      </w:pPr>
      <w:r w:rsidRPr="00801AB4">
        <w:rPr>
          <w:rFonts w:ascii="Roboto" w:eastAsia="system-ui" w:hAnsi="Roboto" w:cs="system-ui"/>
          <w:sz w:val="24"/>
          <w:szCs w:val="24"/>
        </w:rPr>
        <w:t xml:space="preserve">Start Fund Nepal is one of the drivers of change in the humanitarian context of Nepal in delivering rapid and localized responses. SFN has also been promoting its Anticipatory Action (AA) agenda by raising anticipatory alerts, disseminating resources, and conducting capacity-building exercises in the related field. However, delivering timely assistance, anticipatorily or even in early response, can be challenging, particularly in deploying relief assistance, identifying affected households, procurement, logistics, and many more. The promotion and usage of digital CVA can improve these challenges due to its scope on rapid </w:t>
      </w:r>
      <w:r w:rsidRPr="00801AB4">
        <w:rPr>
          <w:rFonts w:ascii="Roboto" w:eastAsia="system-ui" w:hAnsi="Roboto" w:cs="system-ui"/>
          <w:sz w:val="24"/>
          <w:szCs w:val="24"/>
        </w:rPr>
        <w:lastRenderedPageBreak/>
        <w:t>deployment capabilities, redundancy checks for participants, and effective platform for data management, limiting human errors.</w:t>
      </w:r>
    </w:p>
    <w:p w14:paraId="2EA79EA6" w14:textId="0C2C3744" w:rsidR="00DB5810" w:rsidRPr="00801AB4" w:rsidRDefault="6E4FDBAD" w:rsidP="4526F085">
      <w:pPr>
        <w:jc w:val="both"/>
        <w:rPr>
          <w:rFonts w:ascii="Roboto" w:eastAsia="system-ui" w:hAnsi="Roboto" w:cs="system-ui"/>
          <w:sz w:val="24"/>
          <w:szCs w:val="24"/>
        </w:rPr>
      </w:pPr>
      <w:r w:rsidRPr="00801AB4">
        <w:rPr>
          <w:rFonts w:ascii="Roboto" w:eastAsia="system-ui" w:hAnsi="Roboto" w:cs="system-ui"/>
          <w:sz w:val="24"/>
          <w:szCs w:val="24"/>
        </w:rPr>
        <w:t>The high costs associated with international digital cash and voucher assistance (CVA) digital platform(s) present a significant barrier for many local humanitarian organizations in Nepal. However, locally developed systems have emerged as key players, proving effective in delivering CVA aid. Nepal's challenging geography, including remote areas with limited connectivity, further complicates the adoption of digital CVA. Despite this, some locally well-known technologies have been delivering their services in crises scenarios nationally and effectively.</w:t>
      </w:r>
    </w:p>
    <w:p w14:paraId="742EC4C1" w14:textId="6388E974" w:rsidR="4526F085" w:rsidRPr="00801AB4" w:rsidRDefault="5B82A759" w:rsidP="5B82A759">
      <w:pPr>
        <w:jc w:val="both"/>
        <w:rPr>
          <w:rFonts w:ascii="Roboto" w:eastAsia="system-ui" w:hAnsi="Roboto" w:cs="system-ui"/>
          <w:sz w:val="24"/>
          <w:szCs w:val="24"/>
        </w:rPr>
      </w:pPr>
      <w:r w:rsidRPr="00801AB4">
        <w:rPr>
          <w:rFonts w:ascii="Roboto" w:eastAsia="system-ui" w:hAnsi="Roboto" w:cs="system-ui"/>
          <w:sz w:val="24"/>
          <w:szCs w:val="24"/>
        </w:rPr>
        <w:t>CVA is mostly beneficial for the following:</w:t>
      </w:r>
    </w:p>
    <w:p w14:paraId="2481598D" w14:textId="1B83B38D" w:rsidR="4526F085" w:rsidRPr="0089716F" w:rsidRDefault="5B82A759" w:rsidP="5B82A759">
      <w:pPr>
        <w:pStyle w:val="ListParagraph"/>
        <w:numPr>
          <w:ilvl w:val="0"/>
          <w:numId w:val="6"/>
        </w:numPr>
        <w:shd w:val="clear" w:color="auto" w:fill="FFFFFF" w:themeFill="background1"/>
        <w:spacing w:after="0"/>
        <w:ind w:left="-20" w:right="-20"/>
        <w:jc w:val="both"/>
        <w:rPr>
          <w:rFonts w:ascii="Roboto" w:eastAsia="system-ui" w:hAnsi="Roboto" w:cs="system-ui"/>
          <w:sz w:val="24"/>
          <w:szCs w:val="24"/>
        </w:rPr>
      </w:pPr>
      <w:r w:rsidRPr="5B82A759">
        <w:rPr>
          <w:rFonts w:ascii="Roboto" w:eastAsia="system-ui" w:hAnsi="Roboto" w:cs="system-ui"/>
          <w:b/>
          <w:bCs/>
          <w:sz w:val="24"/>
          <w:szCs w:val="24"/>
        </w:rPr>
        <w:t>Speed and Efficiency:</w:t>
      </w:r>
      <w:r w:rsidRPr="5B82A759">
        <w:rPr>
          <w:rFonts w:ascii="Roboto" w:eastAsia="system-ui" w:hAnsi="Roboto" w:cs="system-ui"/>
          <w:sz w:val="24"/>
          <w:szCs w:val="24"/>
        </w:rPr>
        <w:t xml:space="preserve"> Digital CVA enables aid organizations to quickly distribute financial aid to affected populations, often faster than traditional methods like distributing physical goods. This speed is crucial in rapidly responding to emergencies and meeting the immediate needs of affected communities.</w:t>
      </w:r>
    </w:p>
    <w:p w14:paraId="12EF4B0C" w14:textId="4B331673" w:rsidR="4526F085" w:rsidRPr="0089716F" w:rsidRDefault="5B82A759" w:rsidP="5B82A759">
      <w:pPr>
        <w:pStyle w:val="ListParagraph"/>
        <w:numPr>
          <w:ilvl w:val="0"/>
          <w:numId w:val="6"/>
        </w:numPr>
        <w:shd w:val="clear" w:color="auto" w:fill="FFFFFF" w:themeFill="background1"/>
        <w:spacing w:after="0"/>
        <w:ind w:left="-20" w:right="-20"/>
        <w:jc w:val="both"/>
        <w:rPr>
          <w:rFonts w:ascii="Roboto" w:eastAsia="system-ui" w:hAnsi="Roboto" w:cs="system-ui"/>
          <w:sz w:val="24"/>
          <w:szCs w:val="24"/>
        </w:rPr>
      </w:pPr>
      <w:r w:rsidRPr="5B82A759">
        <w:rPr>
          <w:rFonts w:ascii="Roboto" w:eastAsia="system-ui" w:hAnsi="Roboto" w:cs="system-ui"/>
          <w:b/>
          <w:bCs/>
          <w:sz w:val="24"/>
          <w:szCs w:val="24"/>
        </w:rPr>
        <w:t>Flexibility:</w:t>
      </w:r>
      <w:r w:rsidRPr="5B82A759">
        <w:rPr>
          <w:rFonts w:ascii="Roboto" w:eastAsia="system-ui" w:hAnsi="Roboto" w:cs="system-ui"/>
          <w:sz w:val="24"/>
          <w:szCs w:val="24"/>
        </w:rPr>
        <w:t xml:space="preserve"> Digital CVA provides beneficiaries with the flexibility to prioritize their own needs and allocate funds according to their most urgent requirements. This empowers individuals to make choices that best suit their unique circumstances, leading to more effective use of aid resources.</w:t>
      </w:r>
    </w:p>
    <w:p w14:paraId="5336F8DF" w14:textId="1F58205D" w:rsidR="4526F085" w:rsidRPr="0089716F" w:rsidRDefault="5B82A759" w:rsidP="5B82A759">
      <w:pPr>
        <w:pStyle w:val="ListParagraph"/>
        <w:numPr>
          <w:ilvl w:val="0"/>
          <w:numId w:val="6"/>
        </w:numPr>
        <w:shd w:val="clear" w:color="auto" w:fill="FFFFFF" w:themeFill="background1"/>
        <w:spacing w:after="0"/>
        <w:ind w:left="-20" w:right="-20"/>
        <w:jc w:val="both"/>
        <w:rPr>
          <w:rFonts w:ascii="Roboto" w:eastAsia="system-ui" w:hAnsi="Roboto" w:cs="system-ui"/>
          <w:sz w:val="24"/>
          <w:szCs w:val="24"/>
        </w:rPr>
      </w:pPr>
      <w:r w:rsidRPr="5B82A759">
        <w:rPr>
          <w:rFonts w:ascii="Roboto" w:eastAsia="system-ui" w:hAnsi="Roboto" w:cs="system-ui"/>
          <w:b/>
          <w:bCs/>
          <w:sz w:val="24"/>
          <w:szCs w:val="24"/>
        </w:rPr>
        <w:t>Market Stimulus:</w:t>
      </w:r>
      <w:r w:rsidRPr="5B82A759">
        <w:rPr>
          <w:rFonts w:ascii="Roboto" w:eastAsia="system-ui" w:hAnsi="Roboto" w:cs="system-ui"/>
          <w:sz w:val="24"/>
          <w:szCs w:val="24"/>
        </w:rPr>
        <w:t xml:space="preserve"> By injecting funds directly into local economies through digital CVA, aid organizations can stimulate local markets, thereby supporting recovery efforts and helping communities rebuild their livelihoods.</w:t>
      </w:r>
    </w:p>
    <w:p w14:paraId="46AE5E3F" w14:textId="1AB06CDF" w:rsidR="4526F085" w:rsidRPr="0089716F" w:rsidRDefault="5B82A759" w:rsidP="5B82A759">
      <w:pPr>
        <w:pStyle w:val="ListParagraph"/>
        <w:numPr>
          <w:ilvl w:val="0"/>
          <w:numId w:val="6"/>
        </w:numPr>
        <w:shd w:val="clear" w:color="auto" w:fill="FFFFFF" w:themeFill="background1"/>
        <w:spacing w:after="0"/>
        <w:ind w:left="-20" w:right="-20"/>
        <w:jc w:val="both"/>
        <w:rPr>
          <w:rFonts w:ascii="Roboto" w:eastAsia="system-ui" w:hAnsi="Roboto" w:cs="system-ui"/>
          <w:sz w:val="24"/>
          <w:szCs w:val="24"/>
        </w:rPr>
      </w:pPr>
      <w:r w:rsidRPr="5B82A759">
        <w:rPr>
          <w:rFonts w:ascii="Roboto" w:eastAsia="system-ui" w:hAnsi="Roboto" w:cs="system-ui"/>
          <w:b/>
          <w:bCs/>
          <w:sz w:val="24"/>
          <w:szCs w:val="24"/>
        </w:rPr>
        <w:t>Dignity and Empowerment:</w:t>
      </w:r>
      <w:r w:rsidRPr="5B82A759">
        <w:rPr>
          <w:rFonts w:ascii="Roboto" w:eastAsia="system-ui" w:hAnsi="Roboto" w:cs="system-ui"/>
          <w:sz w:val="24"/>
          <w:szCs w:val="24"/>
        </w:rPr>
        <w:t xml:space="preserve"> Digital CVA respects the dignity of beneficiaries by providing them with the means to make their own choices and purchases, rather than relying on predefined aid packages. This empowerment fosters a sense of agency and self-reliance among affected populations.</w:t>
      </w:r>
    </w:p>
    <w:p w14:paraId="45738DDF" w14:textId="19FE76F5" w:rsidR="0089716F" w:rsidRDefault="5B82A759" w:rsidP="5B82A759">
      <w:pPr>
        <w:pStyle w:val="ListParagraph"/>
        <w:numPr>
          <w:ilvl w:val="0"/>
          <w:numId w:val="6"/>
        </w:numPr>
        <w:shd w:val="clear" w:color="auto" w:fill="FFFFFF" w:themeFill="background1"/>
        <w:spacing w:after="0"/>
        <w:ind w:left="-20" w:right="-20"/>
        <w:jc w:val="both"/>
        <w:rPr>
          <w:rFonts w:ascii="Roboto" w:eastAsia="system-ui" w:hAnsi="Roboto" w:cs="system-ui"/>
          <w:sz w:val="24"/>
          <w:szCs w:val="24"/>
        </w:rPr>
      </w:pPr>
      <w:r w:rsidRPr="5B82A759">
        <w:rPr>
          <w:rFonts w:ascii="Roboto" w:eastAsia="system-ui" w:hAnsi="Roboto" w:cs="system-ui"/>
          <w:b/>
          <w:bCs/>
          <w:sz w:val="24"/>
          <w:szCs w:val="24"/>
        </w:rPr>
        <w:t>Transparency and Accountability:</w:t>
      </w:r>
      <w:r w:rsidRPr="5B82A759">
        <w:rPr>
          <w:rFonts w:ascii="Roboto" w:eastAsia="system-ui" w:hAnsi="Roboto" w:cs="system-ui"/>
          <w:sz w:val="24"/>
          <w:szCs w:val="24"/>
        </w:rPr>
        <w:t xml:space="preserve"> Digital systems used for CVA often offer enhanced transparency and accountability mechanisms, allowing aid organizations to track fund distribution more effectively and ensuring that aid reaches those who need it most.</w:t>
      </w:r>
    </w:p>
    <w:p w14:paraId="626CCB15" w14:textId="33D545BC" w:rsidR="009E3750" w:rsidRPr="00801AB4" w:rsidRDefault="6E4FDBAD" w:rsidP="4526F085">
      <w:pPr>
        <w:jc w:val="both"/>
        <w:rPr>
          <w:rFonts w:ascii="Roboto" w:eastAsia="system-ui" w:hAnsi="Roboto" w:cs="system-ui"/>
          <w:sz w:val="24"/>
          <w:szCs w:val="24"/>
        </w:rPr>
      </w:pPr>
      <w:r w:rsidRPr="00801AB4">
        <w:rPr>
          <w:rFonts w:ascii="Roboto" w:eastAsia="system-ui" w:hAnsi="Roboto" w:cs="system-ui"/>
          <w:sz w:val="24"/>
          <w:szCs w:val="24"/>
        </w:rPr>
        <w:t xml:space="preserve">The consultancy's objective is to enhance digital CVA capacity among Start Fund Nepal members through a sustained engagement at different capacities throughout </w:t>
      </w:r>
      <w:r w:rsidR="00776CF9" w:rsidRPr="00801AB4">
        <w:rPr>
          <w:rFonts w:ascii="Roboto" w:eastAsia="system-ui" w:hAnsi="Roboto" w:cs="system-ui"/>
          <w:sz w:val="24"/>
          <w:szCs w:val="24"/>
        </w:rPr>
        <w:t>2024</w:t>
      </w:r>
      <w:r w:rsidRPr="00801AB4">
        <w:rPr>
          <w:rFonts w:ascii="Roboto" w:eastAsia="system-ui" w:hAnsi="Roboto" w:cs="system-ui"/>
          <w:sz w:val="24"/>
          <w:szCs w:val="24"/>
        </w:rPr>
        <w:t>. Digital CVA, exemplified by different digital platforms, is essential for quick response and anticipatory action. In the context of Start Fund Nepal also, digital CVA allows for rapid and</w:t>
      </w:r>
      <w:r w:rsidRPr="6E4FDBAD">
        <w:rPr>
          <w:rFonts w:ascii="Roboto" w:hAnsi="Roboto"/>
          <w:color w:val="404041"/>
          <w:sz w:val="24"/>
          <w:szCs w:val="24"/>
        </w:rPr>
        <w:t xml:space="preserve"> </w:t>
      </w:r>
      <w:r w:rsidRPr="00801AB4">
        <w:rPr>
          <w:rFonts w:ascii="Roboto" w:eastAsia="system-ui" w:hAnsi="Roboto" w:cs="system-ui"/>
          <w:sz w:val="24"/>
          <w:szCs w:val="24"/>
        </w:rPr>
        <w:t>efficient delivery of aid to vulnerable populations, particularly in remote and disaster-prone areas. Features for targeting, data management, and real-time monitoring, aligns with the goal of facilitating anticipatory action and streamlining humanitarian assistance within Start Fund Nepal. This helps in quick and timely response through transparency &amp; accountability, flexibility, and dignified aid to affected populations while also supporting local economies and fostering empowerment. Therefore, investing in digital CVA capacity is crucial for improving the effectiveness and timeliness of humanitarian response efforts in the SFN community and the wider humanitarian network.</w:t>
      </w:r>
    </w:p>
    <w:p w14:paraId="1A282393" w14:textId="757FDCF2" w:rsidR="00F97BCB" w:rsidRDefault="00F97BCB" w:rsidP="00677960">
      <w:pPr>
        <w:pStyle w:val="Heading1"/>
      </w:pPr>
      <w:r w:rsidRPr="00E76422">
        <w:lastRenderedPageBreak/>
        <w:t>Objective</w:t>
      </w:r>
      <w:r w:rsidR="000C2B45">
        <w:t>s</w:t>
      </w:r>
      <w:r w:rsidRPr="00E76422">
        <w:t>:</w:t>
      </w:r>
    </w:p>
    <w:p w14:paraId="35876175" w14:textId="49104924" w:rsidR="00E04122" w:rsidRPr="00801AB4" w:rsidRDefault="6E4FDBAD" w:rsidP="4526F085">
      <w:pPr>
        <w:rPr>
          <w:rFonts w:ascii="Roboto" w:eastAsia="system-ui" w:hAnsi="Roboto" w:cs="system-ui"/>
          <w:sz w:val="24"/>
          <w:szCs w:val="24"/>
        </w:rPr>
      </w:pPr>
      <w:r w:rsidRPr="00801AB4">
        <w:rPr>
          <w:rFonts w:ascii="Roboto" w:eastAsia="system-ui" w:hAnsi="Roboto" w:cs="system-ui"/>
          <w:sz w:val="24"/>
          <w:szCs w:val="24"/>
        </w:rPr>
        <w:t xml:space="preserve">The goal of this initiative is to support increased use of digital cash and voucher assistance system in Start Fund Nepal's response and anticipatory action by providing access to cost-effective and easy-to-use digital platform for Start Network Nepal members. Additionally, this consultancy also aims to: </w:t>
      </w:r>
    </w:p>
    <w:p w14:paraId="4FEB09C5" w14:textId="454D5A31" w:rsidR="00F97BCB" w:rsidRPr="00801AB4" w:rsidRDefault="6E4FDBAD" w:rsidP="6E4FDBAD">
      <w:pPr>
        <w:rPr>
          <w:rFonts w:ascii="Roboto" w:eastAsia="system-ui" w:hAnsi="Roboto" w:cs="system-ui"/>
          <w:sz w:val="24"/>
          <w:szCs w:val="24"/>
        </w:rPr>
      </w:pPr>
      <w:r w:rsidRPr="00801AB4">
        <w:rPr>
          <w:rFonts w:ascii="Roboto" w:eastAsia="system-ui" w:hAnsi="Roboto" w:cs="system-ui"/>
          <w:sz w:val="24"/>
          <w:szCs w:val="24"/>
        </w:rPr>
        <w:t xml:space="preserve">The assignment is aimed to achieve following </w:t>
      </w:r>
      <w:r w:rsidR="00551E0E" w:rsidRPr="00801AB4">
        <w:rPr>
          <w:rFonts w:ascii="Roboto" w:eastAsia="system-ui" w:hAnsi="Roboto" w:cs="system-ui"/>
          <w:sz w:val="24"/>
          <w:szCs w:val="24"/>
        </w:rPr>
        <w:t>o</w:t>
      </w:r>
      <w:r w:rsidRPr="00801AB4">
        <w:rPr>
          <w:rFonts w:ascii="Roboto" w:eastAsia="system-ui" w:hAnsi="Roboto" w:cs="system-ui"/>
          <w:sz w:val="24"/>
          <w:szCs w:val="24"/>
        </w:rPr>
        <w:t>bjectives</w:t>
      </w:r>
      <w:r w:rsidR="00551E0E" w:rsidRPr="00801AB4">
        <w:rPr>
          <w:rFonts w:ascii="Roboto" w:eastAsia="system-ui" w:hAnsi="Roboto" w:cs="system-ui"/>
          <w:sz w:val="24"/>
          <w:szCs w:val="24"/>
        </w:rPr>
        <w:t>:</w:t>
      </w:r>
    </w:p>
    <w:p w14:paraId="79C6F484" w14:textId="7D3168D5" w:rsidR="00F97BCB" w:rsidRPr="00801AB4" w:rsidRDefault="6E4FDBAD" w:rsidP="6E4FDBAD">
      <w:pPr>
        <w:jc w:val="both"/>
        <w:rPr>
          <w:rFonts w:ascii="Roboto" w:eastAsia="system-ui" w:hAnsi="Roboto" w:cs="system-ui"/>
          <w:sz w:val="24"/>
          <w:szCs w:val="24"/>
        </w:rPr>
      </w:pPr>
      <w:r w:rsidRPr="00801AB4">
        <w:rPr>
          <w:rFonts w:ascii="Roboto" w:eastAsia="system-ui" w:hAnsi="Roboto" w:cs="system-ui"/>
          <w:sz w:val="24"/>
          <w:szCs w:val="24"/>
        </w:rPr>
        <w:t xml:space="preserve">1. Members of Start Fund Nepal have access to utilize digital Cash and Voucher Assistance for humanitarian assistance. </w:t>
      </w:r>
    </w:p>
    <w:p w14:paraId="3414AD93" w14:textId="5F0CBB13" w:rsidR="00F97BCB" w:rsidRPr="00801AB4" w:rsidRDefault="6E4FDBAD" w:rsidP="6E4FDBAD">
      <w:pPr>
        <w:jc w:val="both"/>
        <w:rPr>
          <w:rFonts w:ascii="Roboto" w:eastAsia="system-ui" w:hAnsi="Roboto" w:cs="system-ui"/>
          <w:sz w:val="24"/>
          <w:szCs w:val="24"/>
        </w:rPr>
      </w:pPr>
      <w:r w:rsidRPr="00801AB4">
        <w:rPr>
          <w:rFonts w:ascii="Roboto" w:eastAsia="system-ui" w:hAnsi="Roboto" w:cs="system-ui"/>
          <w:sz w:val="24"/>
          <w:szCs w:val="24"/>
        </w:rPr>
        <w:t xml:space="preserve">2. Members of Start Fund Nepal have capacities to implement digital Cash and Voucher Assistance in response. </w:t>
      </w:r>
    </w:p>
    <w:p w14:paraId="74457FCF" w14:textId="6A369FD8" w:rsidR="00F97BCB" w:rsidRPr="00801AB4" w:rsidRDefault="6E4FDBAD" w:rsidP="6E4FDBAD">
      <w:pPr>
        <w:jc w:val="both"/>
        <w:rPr>
          <w:rFonts w:ascii="Roboto" w:eastAsia="system-ui" w:hAnsi="Roboto" w:cs="system-ui"/>
          <w:sz w:val="24"/>
          <w:szCs w:val="24"/>
        </w:rPr>
      </w:pPr>
      <w:r w:rsidRPr="00801AB4">
        <w:rPr>
          <w:rFonts w:ascii="Roboto" w:eastAsia="system-ui" w:hAnsi="Roboto" w:cs="system-ui"/>
          <w:sz w:val="24"/>
          <w:szCs w:val="24"/>
        </w:rPr>
        <w:t>3. Start Fund Nepal can monitor project activities in real-time and track participants from any response alert</w:t>
      </w:r>
      <w:r w:rsidR="00CD2936" w:rsidRPr="00801AB4">
        <w:rPr>
          <w:rFonts w:ascii="Roboto" w:eastAsia="system-ui" w:hAnsi="Roboto" w:cs="system-ui"/>
          <w:sz w:val="24"/>
          <w:szCs w:val="24"/>
        </w:rPr>
        <w:t xml:space="preserve"> and limit redundancies and bogus </w:t>
      </w:r>
      <w:r w:rsidR="00702D7A" w:rsidRPr="00801AB4">
        <w:rPr>
          <w:rFonts w:ascii="Roboto" w:eastAsia="system-ui" w:hAnsi="Roboto" w:cs="system-ui"/>
          <w:sz w:val="24"/>
          <w:szCs w:val="24"/>
        </w:rPr>
        <w:t>participants</w:t>
      </w:r>
    </w:p>
    <w:p w14:paraId="1B80ACC3" w14:textId="74090771" w:rsidR="00F97BCB" w:rsidRPr="009A490F" w:rsidRDefault="6E4FDBAD" w:rsidP="6E4FDBAD">
      <w:pPr>
        <w:jc w:val="both"/>
        <w:rPr>
          <w:rFonts w:ascii="Roboto" w:hAnsi="Roboto"/>
          <w:b/>
          <w:bCs/>
          <w:color w:val="404041"/>
          <w:sz w:val="24"/>
          <w:szCs w:val="24"/>
        </w:rPr>
      </w:pPr>
      <w:r w:rsidRPr="009A490F">
        <w:rPr>
          <w:rFonts w:ascii="Roboto" w:hAnsi="Roboto"/>
          <w:b/>
          <w:bCs/>
          <w:color w:val="404041"/>
          <w:sz w:val="24"/>
          <w:szCs w:val="24"/>
        </w:rPr>
        <w:t>These aims will be achieved through</w:t>
      </w:r>
      <w:r w:rsidR="009A490F" w:rsidRPr="009A490F">
        <w:rPr>
          <w:rFonts w:ascii="Roboto" w:hAnsi="Roboto"/>
          <w:b/>
          <w:bCs/>
          <w:color w:val="404041"/>
          <w:sz w:val="24"/>
          <w:szCs w:val="24"/>
        </w:rPr>
        <w:t>:</w:t>
      </w:r>
    </w:p>
    <w:p w14:paraId="4C681723" w14:textId="280867C5" w:rsidR="00F97BCB" w:rsidRPr="00801AB4" w:rsidRDefault="6E4FDBAD" w:rsidP="00801AB4">
      <w:pPr>
        <w:pStyle w:val="ListParagraph"/>
        <w:numPr>
          <w:ilvl w:val="0"/>
          <w:numId w:val="24"/>
        </w:numPr>
        <w:rPr>
          <w:rFonts w:ascii="Roboto" w:eastAsia="system-ui" w:hAnsi="Roboto" w:cs="system-ui"/>
          <w:sz w:val="24"/>
          <w:szCs w:val="24"/>
        </w:rPr>
      </w:pPr>
      <w:r w:rsidRPr="00801AB4">
        <w:rPr>
          <w:rFonts w:ascii="Roboto" w:eastAsia="system-ui" w:hAnsi="Roboto" w:cs="system-ui"/>
          <w:sz w:val="24"/>
          <w:szCs w:val="24"/>
        </w:rPr>
        <w:t>Development or customization of digital platform for Cash and Voucher Assistance (CVA) which serves as comprehensive solution for quick decision-making, encompassing response analysis and selection of the most appropriate response modality.</w:t>
      </w:r>
    </w:p>
    <w:p w14:paraId="6C8AD17C" w14:textId="4DD4D445" w:rsidR="00F97BCB" w:rsidRPr="00801AB4" w:rsidRDefault="6E4FDBAD" w:rsidP="00801AB4">
      <w:pPr>
        <w:pStyle w:val="ListParagraph"/>
        <w:numPr>
          <w:ilvl w:val="0"/>
          <w:numId w:val="24"/>
        </w:numPr>
        <w:rPr>
          <w:rFonts w:ascii="Roboto" w:eastAsia="system-ui" w:hAnsi="Roboto" w:cs="system-ui"/>
          <w:sz w:val="24"/>
          <w:szCs w:val="24"/>
        </w:rPr>
      </w:pPr>
      <w:r w:rsidRPr="00801AB4">
        <w:rPr>
          <w:rFonts w:ascii="Roboto" w:eastAsia="system-ui" w:hAnsi="Roboto" w:cs="system-ui"/>
          <w:sz w:val="24"/>
          <w:szCs w:val="24"/>
        </w:rPr>
        <w:t>Offer a real-time dashboard for monitoring response progress, including a timeline, and enable the generation of both customized and non-customized report(s).</w:t>
      </w:r>
    </w:p>
    <w:p w14:paraId="7F92A0D8" w14:textId="71009EED" w:rsidR="00F97BCB" w:rsidRPr="00801AB4" w:rsidRDefault="00231D60" w:rsidP="00801AB4">
      <w:pPr>
        <w:pStyle w:val="ListParagraph"/>
        <w:numPr>
          <w:ilvl w:val="0"/>
          <w:numId w:val="24"/>
        </w:numPr>
        <w:rPr>
          <w:rFonts w:ascii="Roboto" w:eastAsia="system-ui" w:hAnsi="Roboto" w:cs="system-ui"/>
          <w:sz w:val="24"/>
          <w:szCs w:val="24"/>
        </w:rPr>
      </w:pPr>
      <w:r w:rsidRPr="00801AB4">
        <w:rPr>
          <w:rFonts w:ascii="Roboto" w:eastAsia="system-ui" w:hAnsi="Roboto" w:cs="system-ui"/>
          <w:sz w:val="24"/>
          <w:szCs w:val="24"/>
        </w:rPr>
        <w:t>The use of t</w:t>
      </w:r>
      <w:r w:rsidR="6E4FDBAD" w:rsidRPr="00801AB4">
        <w:rPr>
          <w:rFonts w:ascii="Roboto" w:eastAsia="system-ui" w:hAnsi="Roboto" w:cs="system-ui"/>
          <w:sz w:val="24"/>
          <w:szCs w:val="24"/>
        </w:rPr>
        <w:t>ools necessary for rapid response and early actions in Cash and Voucher Assistance modalities</w:t>
      </w:r>
    </w:p>
    <w:p w14:paraId="1A9BFBA5" w14:textId="4DB1490D" w:rsidR="00F97BCB" w:rsidRPr="00801AB4" w:rsidRDefault="6E4FDBAD" w:rsidP="00801AB4">
      <w:pPr>
        <w:pStyle w:val="ListParagraph"/>
        <w:numPr>
          <w:ilvl w:val="0"/>
          <w:numId w:val="24"/>
        </w:numPr>
        <w:rPr>
          <w:rFonts w:ascii="Roboto" w:eastAsia="system-ui" w:hAnsi="Roboto" w:cs="system-ui"/>
          <w:sz w:val="24"/>
          <w:szCs w:val="24"/>
        </w:rPr>
      </w:pPr>
      <w:r w:rsidRPr="00801AB4">
        <w:rPr>
          <w:rFonts w:ascii="Roboto" w:eastAsia="system-ui" w:hAnsi="Roboto" w:cs="system-ui"/>
          <w:sz w:val="24"/>
          <w:szCs w:val="24"/>
        </w:rPr>
        <w:t>Standardization of participants targeting tool with the use of vulnerability indexing</w:t>
      </w:r>
    </w:p>
    <w:p w14:paraId="6E0E12FD" w14:textId="268641FF" w:rsidR="00F97BCB" w:rsidRPr="00801AB4" w:rsidRDefault="6E4FDBAD" w:rsidP="00801AB4">
      <w:pPr>
        <w:pStyle w:val="ListParagraph"/>
        <w:numPr>
          <w:ilvl w:val="0"/>
          <w:numId w:val="24"/>
        </w:numPr>
        <w:rPr>
          <w:rFonts w:ascii="Roboto" w:eastAsia="system-ui" w:hAnsi="Roboto" w:cs="system-ui"/>
          <w:sz w:val="24"/>
          <w:szCs w:val="24"/>
        </w:rPr>
      </w:pPr>
      <w:r w:rsidRPr="00801AB4">
        <w:rPr>
          <w:rFonts w:ascii="Roboto" w:eastAsia="system-ui" w:hAnsi="Roboto" w:cs="system-ui"/>
          <w:sz w:val="24"/>
          <w:szCs w:val="24"/>
        </w:rPr>
        <w:t>Prevent duplication of project participants through participant-tracking from any alerts</w:t>
      </w:r>
    </w:p>
    <w:p w14:paraId="6954D8CB" w14:textId="6E1607BE" w:rsidR="00F97BCB" w:rsidRPr="00E40C43" w:rsidRDefault="6E4FDBAD" w:rsidP="00E40C43">
      <w:pPr>
        <w:spacing w:after="0" w:line="240" w:lineRule="auto"/>
        <w:jc w:val="both"/>
        <w:rPr>
          <w:rFonts w:ascii="DIN Condensed" w:eastAsia="Adobe Fan Heiti Std B" w:hAnsi="DIN Condensed" w:cstheme="majorBidi"/>
          <w:b/>
          <w:bCs/>
          <w:color w:val="FE6A46"/>
          <w:sz w:val="40"/>
          <w:szCs w:val="40"/>
        </w:rPr>
      </w:pPr>
      <w:r w:rsidRPr="00E40C43">
        <w:rPr>
          <w:rFonts w:ascii="DIN Condensed" w:eastAsia="Adobe Fan Heiti Std B" w:hAnsi="DIN Condensed" w:cstheme="majorBidi"/>
          <w:b/>
          <w:bCs/>
          <w:color w:val="FE6A46"/>
          <w:sz w:val="40"/>
          <w:szCs w:val="40"/>
        </w:rPr>
        <w:t xml:space="preserve">Qualification and Experience </w:t>
      </w:r>
    </w:p>
    <w:p w14:paraId="411CFE1C" w14:textId="67D259CF" w:rsidR="007F7F16" w:rsidRPr="00801AB4" w:rsidRDefault="007F7F16"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t xml:space="preserve">Experience in app development related to digital CVA and its </w:t>
      </w:r>
      <w:r w:rsidR="00612E57" w:rsidRPr="00801AB4">
        <w:rPr>
          <w:rFonts w:ascii="Roboto" w:eastAsia="system-ui" w:hAnsi="Roboto" w:cs="system-ui"/>
          <w:sz w:val="24"/>
          <w:szCs w:val="24"/>
        </w:rPr>
        <w:t>customization</w:t>
      </w:r>
      <w:r w:rsidRPr="00801AB4">
        <w:rPr>
          <w:rFonts w:ascii="Roboto" w:eastAsia="system-ui" w:hAnsi="Roboto" w:cs="system-ui"/>
          <w:sz w:val="24"/>
          <w:szCs w:val="24"/>
        </w:rPr>
        <w:t xml:space="preserve"> is a must.</w:t>
      </w:r>
    </w:p>
    <w:p w14:paraId="2D881E94" w14:textId="3E80D217" w:rsidR="00D70597" w:rsidRPr="00801AB4" w:rsidRDefault="00235FA2"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t>B</w:t>
      </w:r>
      <w:r w:rsidR="00D70597" w:rsidRPr="00801AB4">
        <w:rPr>
          <w:rFonts w:ascii="Roboto" w:eastAsia="system-ui" w:hAnsi="Roboto" w:cs="system-ui"/>
          <w:sz w:val="24"/>
          <w:szCs w:val="24"/>
        </w:rPr>
        <w:t xml:space="preserve">ackground in humanitarian aid and anticipatory action along with </w:t>
      </w:r>
      <w:r w:rsidR="00612E57" w:rsidRPr="00801AB4">
        <w:rPr>
          <w:rFonts w:ascii="Roboto" w:eastAsia="system-ui" w:hAnsi="Roboto" w:cs="system-ui"/>
          <w:sz w:val="24"/>
          <w:szCs w:val="24"/>
        </w:rPr>
        <w:t>t</w:t>
      </w:r>
      <w:r w:rsidR="00D70597" w:rsidRPr="00801AB4">
        <w:rPr>
          <w:rFonts w:ascii="Roboto" w:eastAsia="system-ui" w:hAnsi="Roboto" w:cs="system-ui"/>
          <w:sz w:val="24"/>
          <w:szCs w:val="24"/>
        </w:rPr>
        <w:t>he delivery of different digital CVA platforms in urban to the most remote areas of the country.</w:t>
      </w:r>
    </w:p>
    <w:p w14:paraId="5A09DA1F" w14:textId="6EA1510B" w:rsidR="00D70597" w:rsidRDefault="00235FA2"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t>Experience</w:t>
      </w:r>
      <w:r w:rsidR="00D70597" w:rsidRPr="00801AB4">
        <w:rPr>
          <w:rFonts w:ascii="Roboto" w:eastAsia="system-ui" w:hAnsi="Roboto" w:cs="system-ui"/>
          <w:sz w:val="24"/>
          <w:szCs w:val="24"/>
        </w:rPr>
        <w:t xml:space="preserve"> in software customization, data management, and troubleshooting</w:t>
      </w:r>
      <w:r w:rsidR="00DD33EE" w:rsidRPr="00801AB4">
        <w:rPr>
          <w:rFonts w:ascii="Roboto" w:eastAsia="system-ui" w:hAnsi="Roboto" w:cs="system-ui"/>
          <w:sz w:val="24"/>
          <w:szCs w:val="24"/>
        </w:rPr>
        <w:t xml:space="preserve"> along with </w:t>
      </w:r>
      <w:r w:rsidRPr="00801AB4">
        <w:rPr>
          <w:rFonts w:ascii="Roboto" w:eastAsia="system-ui" w:hAnsi="Roboto" w:cs="system-ui"/>
          <w:sz w:val="24"/>
          <w:szCs w:val="24"/>
        </w:rPr>
        <w:t>secure data-hosting</w:t>
      </w:r>
      <w:r w:rsidR="00D70597" w:rsidRPr="00801AB4">
        <w:rPr>
          <w:rFonts w:ascii="Roboto" w:eastAsia="system-ui" w:hAnsi="Roboto" w:cs="system-ui"/>
          <w:sz w:val="24"/>
          <w:szCs w:val="24"/>
        </w:rPr>
        <w:t>.</w:t>
      </w:r>
    </w:p>
    <w:p w14:paraId="5F7796DD" w14:textId="75CAE821" w:rsidR="00E40C43" w:rsidRPr="00801AB4" w:rsidRDefault="00E40C43" w:rsidP="00801AB4">
      <w:pPr>
        <w:pStyle w:val="ListParagraph"/>
        <w:numPr>
          <w:ilvl w:val="0"/>
          <w:numId w:val="25"/>
        </w:numPr>
        <w:rPr>
          <w:rFonts w:ascii="Roboto" w:eastAsia="system-ui" w:hAnsi="Roboto" w:cs="system-ui"/>
          <w:sz w:val="24"/>
          <w:szCs w:val="24"/>
        </w:rPr>
      </w:pPr>
      <w:r>
        <w:rPr>
          <w:rFonts w:ascii="Roboto" w:eastAsia="system-ui" w:hAnsi="Roboto" w:cs="system-ui"/>
          <w:sz w:val="24"/>
          <w:szCs w:val="24"/>
        </w:rPr>
        <w:t>Close connections with humanitarian organizations, ideally within SFN members pool</w:t>
      </w:r>
      <w:r w:rsidR="00745AE3">
        <w:rPr>
          <w:rFonts w:ascii="Roboto" w:eastAsia="system-ui" w:hAnsi="Roboto" w:cs="system-ui"/>
          <w:sz w:val="24"/>
          <w:szCs w:val="24"/>
        </w:rPr>
        <w:t xml:space="preserve"> that have experience in responding to humanitarian relief through digital cash.</w:t>
      </w:r>
      <w:r>
        <w:rPr>
          <w:rFonts w:ascii="Roboto" w:eastAsia="system-ui" w:hAnsi="Roboto" w:cs="system-ui"/>
          <w:sz w:val="24"/>
          <w:szCs w:val="24"/>
        </w:rPr>
        <w:t xml:space="preserve"> </w:t>
      </w:r>
    </w:p>
    <w:p w14:paraId="4701C69B" w14:textId="3899A9A4" w:rsidR="00D70597" w:rsidRPr="00801AB4" w:rsidRDefault="00D70597"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t>Capable of planning and coordinating project activities</w:t>
      </w:r>
      <w:r w:rsidR="003737F1" w:rsidRPr="00801AB4">
        <w:rPr>
          <w:rFonts w:ascii="Roboto" w:eastAsia="system-ui" w:hAnsi="Roboto" w:cs="system-ui"/>
          <w:sz w:val="24"/>
          <w:szCs w:val="24"/>
        </w:rPr>
        <w:t xml:space="preserve">, in the timely and effective delivery of the proposed outcomes </w:t>
      </w:r>
    </w:p>
    <w:p w14:paraId="2A2CFF01" w14:textId="3825667D" w:rsidR="00D70597" w:rsidRPr="00801AB4" w:rsidRDefault="00D70597"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t xml:space="preserve">Experience in conducting </w:t>
      </w:r>
      <w:r w:rsidR="00EE6251" w:rsidRPr="00801AB4">
        <w:rPr>
          <w:rFonts w:ascii="Roboto" w:eastAsia="system-ui" w:hAnsi="Roboto" w:cs="system-ui"/>
          <w:sz w:val="24"/>
          <w:szCs w:val="24"/>
        </w:rPr>
        <w:t xml:space="preserve">technical </w:t>
      </w:r>
      <w:r w:rsidRPr="00801AB4">
        <w:rPr>
          <w:rFonts w:ascii="Roboto" w:eastAsia="system-ui" w:hAnsi="Roboto" w:cs="system-ui"/>
          <w:sz w:val="24"/>
          <w:szCs w:val="24"/>
        </w:rPr>
        <w:t>training for diverse stakeholders</w:t>
      </w:r>
      <w:r w:rsidR="00AB5BFD" w:rsidRPr="00801AB4">
        <w:rPr>
          <w:rFonts w:ascii="Roboto" w:eastAsia="system-ui" w:hAnsi="Roboto" w:cs="system-ui"/>
          <w:sz w:val="24"/>
          <w:szCs w:val="24"/>
        </w:rPr>
        <w:t xml:space="preserve">, experiences with SFN members </w:t>
      </w:r>
      <w:r w:rsidR="00A61F9D" w:rsidRPr="00801AB4">
        <w:rPr>
          <w:rFonts w:ascii="Roboto" w:eastAsia="system-ui" w:hAnsi="Roboto" w:cs="system-ui"/>
          <w:sz w:val="24"/>
          <w:szCs w:val="24"/>
        </w:rPr>
        <w:t>are</w:t>
      </w:r>
      <w:r w:rsidR="00AB5BFD" w:rsidRPr="00801AB4">
        <w:rPr>
          <w:rFonts w:ascii="Roboto" w:eastAsia="system-ui" w:hAnsi="Roboto" w:cs="system-ui"/>
          <w:sz w:val="24"/>
          <w:szCs w:val="24"/>
        </w:rPr>
        <w:t xml:space="preserve"> an asset</w:t>
      </w:r>
      <w:r w:rsidRPr="00801AB4">
        <w:rPr>
          <w:rFonts w:ascii="Roboto" w:eastAsia="system-ui" w:hAnsi="Roboto" w:cs="system-ui"/>
          <w:sz w:val="24"/>
          <w:szCs w:val="24"/>
        </w:rPr>
        <w:t>.</w:t>
      </w:r>
    </w:p>
    <w:p w14:paraId="1B3F82E9" w14:textId="03CD4A9E" w:rsidR="00D70597" w:rsidRPr="00801AB4" w:rsidRDefault="00D70597"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t>Familiarity with Nepal's socio-economic and geographical context</w:t>
      </w:r>
      <w:r w:rsidR="00AB5BFD" w:rsidRPr="00801AB4">
        <w:rPr>
          <w:rFonts w:ascii="Roboto" w:eastAsia="system-ui" w:hAnsi="Roboto" w:cs="system-ui"/>
          <w:sz w:val="24"/>
          <w:szCs w:val="24"/>
        </w:rPr>
        <w:t xml:space="preserve"> </w:t>
      </w:r>
      <w:r w:rsidR="00800A3B" w:rsidRPr="00801AB4">
        <w:rPr>
          <w:rFonts w:ascii="Roboto" w:eastAsia="system-ui" w:hAnsi="Roboto" w:cs="system-ui"/>
          <w:sz w:val="24"/>
          <w:szCs w:val="24"/>
        </w:rPr>
        <w:t>along with</w:t>
      </w:r>
      <w:r w:rsidR="00AB5BFD" w:rsidRPr="00801AB4">
        <w:rPr>
          <w:rFonts w:ascii="Roboto" w:eastAsia="system-ui" w:hAnsi="Roboto" w:cs="system-ui"/>
          <w:sz w:val="24"/>
          <w:szCs w:val="24"/>
        </w:rPr>
        <w:t xml:space="preserve"> </w:t>
      </w:r>
      <w:r w:rsidR="00800A3B" w:rsidRPr="00801AB4">
        <w:rPr>
          <w:rFonts w:ascii="Roboto" w:eastAsia="system-ui" w:hAnsi="Roboto" w:cs="system-ui"/>
          <w:sz w:val="24"/>
          <w:szCs w:val="24"/>
        </w:rPr>
        <w:t xml:space="preserve">DRR </w:t>
      </w:r>
      <w:r w:rsidR="00AB5BFD" w:rsidRPr="00801AB4">
        <w:rPr>
          <w:rFonts w:ascii="Roboto" w:eastAsia="system-ui" w:hAnsi="Roboto" w:cs="system-ui"/>
          <w:sz w:val="24"/>
          <w:szCs w:val="24"/>
        </w:rPr>
        <w:t xml:space="preserve">governance and policies </w:t>
      </w:r>
      <w:r w:rsidR="00800A3B" w:rsidRPr="00801AB4">
        <w:rPr>
          <w:rFonts w:ascii="Roboto" w:eastAsia="system-ui" w:hAnsi="Roboto" w:cs="system-ui"/>
          <w:sz w:val="24"/>
          <w:szCs w:val="24"/>
        </w:rPr>
        <w:t xml:space="preserve">in digital CVA is </w:t>
      </w:r>
      <w:r w:rsidR="00351AA1" w:rsidRPr="00801AB4">
        <w:rPr>
          <w:rFonts w:ascii="Roboto" w:eastAsia="system-ui" w:hAnsi="Roboto" w:cs="system-ui"/>
          <w:sz w:val="24"/>
          <w:szCs w:val="24"/>
        </w:rPr>
        <w:t>preferred.</w:t>
      </w:r>
    </w:p>
    <w:p w14:paraId="6E8DEB4D" w14:textId="67364623" w:rsidR="00D70597" w:rsidRPr="00801AB4" w:rsidRDefault="00D70597"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lastRenderedPageBreak/>
        <w:t>Effective communication and teamwork abilities</w:t>
      </w:r>
      <w:r w:rsidR="00351AA1" w:rsidRPr="00801AB4">
        <w:rPr>
          <w:rFonts w:ascii="Roboto" w:eastAsia="system-ui" w:hAnsi="Roboto" w:cs="system-ui"/>
          <w:sz w:val="24"/>
          <w:szCs w:val="24"/>
        </w:rPr>
        <w:t xml:space="preserve">, particularly in </w:t>
      </w:r>
      <w:r w:rsidR="00B604A6" w:rsidRPr="00801AB4">
        <w:rPr>
          <w:rFonts w:ascii="Roboto" w:eastAsia="system-ui" w:hAnsi="Roboto" w:cs="system-ui"/>
          <w:sz w:val="24"/>
          <w:szCs w:val="24"/>
        </w:rPr>
        <w:t xml:space="preserve">delivering complex topics in simple </w:t>
      </w:r>
      <w:r w:rsidR="00EE6251" w:rsidRPr="00801AB4">
        <w:rPr>
          <w:rFonts w:ascii="Roboto" w:eastAsia="system-ui" w:hAnsi="Roboto" w:cs="system-ui"/>
          <w:sz w:val="24"/>
          <w:szCs w:val="24"/>
        </w:rPr>
        <w:t>formats.</w:t>
      </w:r>
      <w:r w:rsidR="00B604A6" w:rsidRPr="00801AB4">
        <w:rPr>
          <w:rFonts w:ascii="Roboto" w:eastAsia="system-ui" w:hAnsi="Roboto" w:cs="system-ui"/>
          <w:sz w:val="24"/>
          <w:szCs w:val="24"/>
        </w:rPr>
        <w:t xml:space="preserve"> </w:t>
      </w:r>
    </w:p>
    <w:p w14:paraId="2FF9F06A" w14:textId="316C8D7C" w:rsidR="003079DD" w:rsidRPr="00801AB4" w:rsidRDefault="6E4FDBAD" w:rsidP="00801AB4">
      <w:pPr>
        <w:pStyle w:val="ListParagraph"/>
        <w:numPr>
          <w:ilvl w:val="0"/>
          <w:numId w:val="25"/>
        </w:numPr>
        <w:rPr>
          <w:rFonts w:ascii="Roboto" w:eastAsia="system-ui" w:hAnsi="Roboto" w:cs="system-ui"/>
          <w:sz w:val="24"/>
          <w:szCs w:val="24"/>
        </w:rPr>
      </w:pPr>
      <w:r w:rsidRPr="00801AB4">
        <w:rPr>
          <w:rFonts w:ascii="Roboto" w:eastAsia="system-ui" w:hAnsi="Roboto" w:cs="system-ui"/>
          <w:sz w:val="24"/>
          <w:szCs w:val="24"/>
        </w:rPr>
        <w:t>Fluency in English and Nepali languages preferred.</w:t>
      </w:r>
    </w:p>
    <w:p w14:paraId="690CF374" w14:textId="77777777" w:rsidR="00F97BCB" w:rsidRPr="00E40C43" w:rsidRDefault="5B82A759" w:rsidP="5B82A759">
      <w:pPr>
        <w:spacing w:after="0" w:line="240" w:lineRule="auto"/>
        <w:jc w:val="both"/>
        <w:rPr>
          <w:rFonts w:ascii="DIN Condensed" w:eastAsia="Adobe Fan Heiti Std B" w:hAnsi="DIN Condensed" w:cstheme="majorBidi"/>
          <w:b/>
          <w:bCs/>
          <w:color w:val="FE6A46"/>
          <w:sz w:val="40"/>
          <w:szCs w:val="40"/>
        </w:rPr>
      </w:pPr>
      <w:r w:rsidRPr="00E40C43">
        <w:rPr>
          <w:rFonts w:ascii="DIN Condensed" w:eastAsia="Adobe Fan Heiti Std B" w:hAnsi="DIN Condensed" w:cstheme="majorBidi"/>
          <w:b/>
          <w:bCs/>
          <w:color w:val="FE6A46"/>
          <w:sz w:val="40"/>
          <w:szCs w:val="40"/>
        </w:rPr>
        <w:t xml:space="preserve">Key Deliverables: </w:t>
      </w:r>
    </w:p>
    <w:p w14:paraId="49F25FC3" w14:textId="07EF4F5C" w:rsidR="00A13A0E" w:rsidRPr="00F81196" w:rsidRDefault="5B82A759" w:rsidP="5B82A759">
      <w:pPr>
        <w:spacing w:after="0" w:line="240" w:lineRule="auto"/>
        <w:jc w:val="both"/>
        <w:rPr>
          <w:rFonts w:ascii="Roboto" w:eastAsia="Calibri" w:hAnsi="Roboto" w:cs="Times New Roman"/>
          <w:sz w:val="24"/>
          <w:szCs w:val="24"/>
        </w:rPr>
      </w:pPr>
      <w:r w:rsidRPr="5B82A759">
        <w:rPr>
          <w:rFonts w:ascii="Roboto" w:eastAsia="Calibri" w:hAnsi="Roboto" w:cs="Times New Roman"/>
          <w:sz w:val="24"/>
          <w:szCs w:val="24"/>
        </w:rPr>
        <w:t>The consultant/s will be expected to deliver the following:</w:t>
      </w:r>
    </w:p>
    <w:p w14:paraId="5A5D8D2F" w14:textId="77777777" w:rsidR="003079DD" w:rsidRPr="00F81196" w:rsidRDefault="003079DD" w:rsidP="5B82A759">
      <w:pPr>
        <w:spacing w:after="0" w:line="240" w:lineRule="auto"/>
        <w:jc w:val="both"/>
        <w:rPr>
          <w:rFonts w:ascii="Roboto" w:eastAsia="Calibri" w:hAnsi="Roboto" w:cs="Times New Roman"/>
          <w:sz w:val="24"/>
          <w:szCs w:val="24"/>
        </w:rPr>
      </w:pPr>
    </w:p>
    <w:p w14:paraId="0368626B" w14:textId="782EBBEF" w:rsidR="4526F085" w:rsidRPr="00F81196" w:rsidRDefault="5B82A759" w:rsidP="5B82A759">
      <w:pPr>
        <w:pStyle w:val="ListParagraph"/>
        <w:numPr>
          <w:ilvl w:val="0"/>
          <w:numId w:val="22"/>
        </w:numPr>
        <w:spacing w:after="0" w:line="240" w:lineRule="auto"/>
        <w:jc w:val="both"/>
        <w:rPr>
          <w:rFonts w:ascii="Roboto" w:eastAsia="system-ui" w:hAnsi="Roboto" w:cs="system-ui"/>
          <w:b/>
          <w:bCs/>
          <w:sz w:val="24"/>
          <w:szCs w:val="24"/>
        </w:rPr>
      </w:pPr>
      <w:r w:rsidRPr="5B82A759">
        <w:rPr>
          <w:rFonts w:ascii="Roboto" w:eastAsia="system-ui" w:hAnsi="Roboto" w:cs="system-ui"/>
          <w:b/>
          <w:bCs/>
          <w:sz w:val="24"/>
          <w:szCs w:val="24"/>
        </w:rPr>
        <w:t xml:space="preserve">Customization of </w:t>
      </w:r>
      <w:proofErr w:type="spellStart"/>
      <w:r w:rsidRPr="5B82A759">
        <w:rPr>
          <w:rFonts w:ascii="Roboto" w:eastAsia="system-ui" w:hAnsi="Roboto" w:cs="system-ui"/>
          <w:b/>
          <w:bCs/>
          <w:sz w:val="24"/>
          <w:szCs w:val="24"/>
        </w:rPr>
        <w:t>dCVA</w:t>
      </w:r>
      <w:proofErr w:type="spellEnd"/>
      <w:r w:rsidRPr="5B82A759">
        <w:rPr>
          <w:rFonts w:ascii="Roboto" w:eastAsia="system-ui" w:hAnsi="Roboto" w:cs="system-ui"/>
          <w:b/>
          <w:bCs/>
          <w:sz w:val="24"/>
          <w:szCs w:val="24"/>
        </w:rPr>
        <w:t xml:space="preserve"> System:</w:t>
      </w:r>
    </w:p>
    <w:p w14:paraId="52D6C9F5" w14:textId="293C2E71" w:rsidR="4526F085" w:rsidRPr="00F81196" w:rsidRDefault="6E4FDBAD" w:rsidP="5B82A759">
      <w:pPr>
        <w:pStyle w:val="ListParagraph"/>
        <w:numPr>
          <w:ilvl w:val="1"/>
          <w:numId w:val="22"/>
        </w:numPr>
        <w:shd w:val="clear" w:color="auto" w:fill="FFFFFF" w:themeFill="background1"/>
        <w:spacing w:after="0"/>
        <w:rPr>
          <w:rFonts w:ascii="Roboto" w:eastAsia="system-ui" w:hAnsi="Roboto" w:cs="system-ui"/>
          <w:sz w:val="24"/>
          <w:szCs w:val="24"/>
        </w:rPr>
      </w:pPr>
      <w:r w:rsidRPr="6E4FDBAD">
        <w:rPr>
          <w:rFonts w:ascii="Roboto" w:eastAsia="system-ui" w:hAnsi="Roboto" w:cs="system-ui"/>
          <w:sz w:val="24"/>
          <w:szCs w:val="24"/>
        </w:rPr>
        <w:t xml:space="preserve">Improvement of existing </w:t>
      </w:r>
      <w:proofErr w:type="spellStart"/>
      <w:r w:rsidRPr="6E4FDBAD">
        <w:rPr>
          <w:rFonts w:ascii="Roboto" w:eastAsia="system-ui" w:hAnsi="Roboto" w:cs="system-ui"/>
          <w:sz w:val="24"/>
          <w:szCs w:val="24"/>
        </w:rPr>
        <w:t>dCVA</w:t>
      </w:r>
      <w:proofErr w:type="spellEnd"/>
      <w:r w:rsidRPr="6E4FDBAD">
        <w:rPr>
          <w:rFonts w:ascii="Roboto" w:eastAsia="system-ui" w:hAnsi="Roboto" w:cs="system-ui"/>
          <w:sz w:val="24"/>
          <w:szCs w:val="24"/>
        </w:rPr>
        <w:t xml:space="preserve"> system to make it more user friendly, cost effective and readily available for Start Fund Nepal </w:t>
      </w:r>
      <w:proofErr w:type="gramStart"/>
      <w:r w:rsidRPr="6E4FDBAD">
        <w:rPr>
          <w:rFonts w:ascii="Roboto" w:eastAsia="system-ui" w:hAnsi="Roboto" w:cs="system-ui"/>
          <w:sz w:val="24"/>
          <w:szCs w:val="24"/>
        </w:rPr>
        <w:t>members</w:t>
      </w:r>
      <w:proofErr w:type="gramEnd"/>
      <w:r w:rsidRPr="6E4FDBAD">
        <w:rPr>
          <w:rFonts w:ascii="Roboto" w:eastAsia="system-ui" w:hAnsi="Roboto" w:cs="system-ui"/>
          <w:sz w:val="24"/>
          <w:szCs w:val="24"/>
        </w:rPr>
        <w:t xml:space="preserve"> </w:t>
      </w:r>
    </w:p>
    <w:p w14:paraId="1ACBC363" w14:textId="1C6A5090" w:rsidR="7031DC3C" w:rsidRDefault="6E4FDBAD" w:rsidP="7031DC3C">
      <w:pPr>
        <w:pStyle w:val="ListParagraph"/>
        <w:numPr>
          <w:ilvl w:val="1"/>
          <w:numId w:val="22"/>
        </w:numPr>
        <w:shd w:val="clear" w:color="auto" w:fill="FFFFFF" w:themeFill="background1"/>
        <w:spacing w:after="0"/>
        <w:rPr>
          <w:rFonts w:ascii="Roboto" w:eastAsia="Roboto" w:hAnsi="Roboto" w:cs="Roboto"/>
          <w:color w:val="000000" w:themeColor="text1"/>
          <w:sz w:val="24"/>
          <w:szCs w:val="24"/>
        </w:rPr>
      </w:pPr>
      <w:r w:rsidRPr="6E4FDBAD">
        <w:rPr>
          <w:rFonts w:ascii="Roboto" w:eastAsia="Roboto" w:hAnsi="Roboto" w:cs="Roboto"/>
          <w:color w:val="000000" w:themeColor="text1"/>
          <w:sz w:val="24"/>
          <w:szCs w:val="24"/>
        </w:rPr>
        <w:t xml:space="preserve">Make the software more user-friendly and cost effective by reducing the dependence of users on software service </w:t>
      </w:r>
      <w:proofErr w:type="gramStart"/>
      <w:r w:rsidRPr="6E4FDBAD">
        <w:rPr>
          <w:rFonts w:ascii="Roboto" w:eastAsia="Roboto" w:hAnsi="Roboto" w:cs="Roboto"/>
          <w:color w:val="000000" w:themeColor="text1"/>
          <w:sz w:val="24"/>
          <w:szCs w:val="24"/>
        </w:rPr>
        <w:t>provider</w:t>
      </w:r>
      <w:proofErr w:type="gramEnd"/>
    </w:p>
    <w:p w14:paraId="0F2C2AD7" w14:textId="7A95D894" w:rsidR="7031DC3C" w:rsidRDefault="6E4FDBAD" w:rsidP="7031DC3C">
      <w:pPr>
        <w:pStyle w:val="ListParagraph"/>
        <w:numPr>
          <w:ilvl w:val="1"/>
          <w:numId w:val="22"/>
        </w:numPr>
        <w:shd w:val="clear" w:color="auto" w:fill="FFFFFF" w:themeFill="background1"/>
        <w:spacing w:after="0"/>
        <w:rPr>
          <w:rFonts w:ascii="Roboto" w:eastAsia="Roboto" w:hAnsi="Roboto" w:cs="Roboto"/>
          <w:color w:val="000000" w:themeColor="text1"/>
          <w:sz w:val="24"/>
          <w:szCs w:val="24"/>
        </w:rPr>
      </w:pPr>
      <w:r w:rsidRPr="6E4FDBAD">
        <w:rPr>
          <w:rFonts w:ascii="Roboto" w:eastAsia="Roboto" w:hAnsi="Roboto" w:cs="Roboto"/>
          <w:color w:val="000000" w:themeColor="text1"/>
          <w:sz w:val="24"/>
          <w:szCs w:val="24"/>
        </w:rPr>
        <w:t>Add new features for consolidated information management for data related to household surveys, vulnerability index, markets.</w:t>
      </w:r>
    </w:p>
    <w:p w14:paraId="4BB5AB35" w14:textId="031C830F" w:rsidR="7031DC3C" w:rsidRDefault="6E4FDBAD" w:rsidP="6E4FDBAD">
      <w:pPr>
        <w:pStyle w:val="ListParagraph"/>
        <w:numPr>
          <w:ilvl w:val="1"/>
          <w:numId w:val="22"/>
        </w:numPr>
        <w:shd w:val="clear" w:color="auto" w:fill="FFFFFF" w:themeFill="background1"/>
        <w:spacing w:after="0"/>
        <w:rPr>
          <w:rFonts w:ascii="Roboto" w:eastAsia="Roboto" w:hAnsi="Roboto" w:cs="Roboto"/>
          <w:color w:val="000000" w:themeColor="text1"/>
          <w:sz w:val="24"/>
          <w:szCs w:val="24"/>
        </w:rPr>
      </w:pPr>
      <w:r w:rsidRPr="6E4FDBAD">
        <w:rPr>
          <w:rFonts w:ascii="Roboto" w:eastAsia="Roboto" w:hAnsi="Roboto" w:cs="Roboto"/>
          <w:color w:val="000000" w:themeColor="text1"/>
          <w:sz w:val="24"/>
          <w:szCs w:val="24"/>
        </w:rPr>
        <w:t>Improve project management tools aligned to the requirements of START Fund project management.</w:t>
      </w:r>
    </w:p>
    <w:p w14:paraId="00B68CB0" w14:textId="03C2679C" w:rsidR="4526F085" w:rsidRPr="00F81196" w:rsidRDefault="5B82A759" w:rsidP="5B82A759">
      <w:pPr>
        <w:pStyle w:val="ListParagraph"/>
        <w:numPr>
          <w:ilvl w:val="0"/>
          <w:numId w:val="22"/>
        </w:numPr>
        <w:shd w:val="clear" w:color="auto" w:fill="FFFFFF" w:themeFill="background1"/>
        <w:spacing w:after="0"/>
        <w:ind w:right="-20"/>
        <w:rPr>
          <w:rFonts w:ascii="Roboto" w:eastAsia="system-ui" w:hAnsi="Roboto" w:cs="system-ui"/>
          <w:b/>
          <w:bCs/>
          <w:sz w:val="24"/>
          <w:szCs w:val="24"/>
        </w:rPr>
      </w:pPr>
      <w:r w:rsidRPr="5B82A759">
        <w:rPr>
          <w:rFonts w:ascii="Roboto" w:eastAsia="system-ui" w:hAnsi="Roboto" w:cs="system-ui"/>
          <w:b/>
          <w:bCs/>
          <w:sz w:val="24"/>
          <w:szCs w:val="24"/>
        </w:rPr>
        <w:t>Collaboration with MEAL Specialist:</w:t>
      </w:r>
    </w:p>
    <w:p w14:paraId="25E35A13" w14:textId="0C875295" w:rsidR="7031DC3C" w:rsidRDefault="6E4FDBAD" w:rsidP="7031DC3C">
      <w:pPr>
        <w:pStyle w:val="ListParagraph"/>
        <w:numPr>
          <w:ilvl w:val="1"/>
          <w:numId w:val="22"/>
        </w:numPr>
        <w:shd w:val="clear" w:color="auto" w:fill="FFFFFF" w:themeFill="background1"/>
        <w:spacing w:after="0"/>
        <w:rPr>
          <w:rFonts w:ascii="Roboto" w:eastAsia="system-ui" w:hAnsi="Roboto" w:cs="system-ui"/>
          <w:sz w:val="24"/>
          <w:szCs w:val="24"/>
        </w:rPr>
      </w:pPr>
      <w:r w:rsidRPr="6E4FDBAD">
        <w:rPr>
          <w:rFonts w:ascii="Roboto" w:eastAsia="system-ui" w:hAnsi="Roboto" w:cs="system-ui"/>
          <w:sz w:val="24"/>
          <w:szCs w:val="24"/>
        </w:rPr>
        <w:t xml:space="preserve">Work closely with the Monitoring, Evaluation, Accountability, and Learning (MEAL) specialist of SFN to tailor the existing </w:t>
      </w:r>
      <w:proofErr w:type="spellStart"/>
      <w:r w:rsidRPr="6E4FDBAD">
        <w:rPr>
          <w:rFonts w:ascii="Roboto" w:eastAsia="system-ui" w:hAnsi="Roboto" w:cs="system-ui"/>
          <w:sz w:val="24"/>
          <w:szCs w:val="24"/>
        </w:rPr>
        <w:t>dCVA</w:t>
      </w:r>
      <w:proofErr w:type="spellEnd"/>
      <w:r w:rsidRPr="6E4FDBAD">
        <w:rPr>
          <w:rFonts w:ascii="Roboto" w:eastAsia="system-ui" w:hAnsi="Roboto" w:cs="system-ui"/>
          <w:sz w:val="24"/>
          <w:szCs w:val="24"/>
        </w:rPr>
        <w:t xml:space="preserve"> system for effective data gathering, management, </w:t>
      </w:r>
      <w:proofErr w:type="gramStart"/>
      <w:r w:rsidRPr="6E4FDBAD">
        <w:rPr>
          <w:rFonts w:ascii="Roboto" w:eastAsia="system-ui" w:hAnsi="Roboto" w:cs="system-ui"/>
          <w:sz w:val="24"/>
          <w:szCs w:val="24"/>
        </w:rPr>
        <w:t>analytics</w:t>
      </w:r>
      <w:proofErr w:type="gramEnd"/>
      <w:r w:rsidRPr="6E4FDBAD">
        <w:rPr>
          <w:rFonts w:ascii="Roboto" w:eastAsia="system-ui" w:hAnsi="Roboto" w:cs="system-ui"/>
          <w:sz w:val="24"/>
          <w:szCs w:val="24"/>
        </w:rPr>
        <w:t xml:space="preserve"> and presentation.</w:t>
      </w:r>
    </w:p>
    <w:p w14:paraId="1CABF6BA" w14:textId="14D345E0" w:rsidR="4526F085" w:rsidRPr="00F81196" w:rsidRDefault="5B82A759" w:rsidP="5B82A759">
      <w:pPr>
        <w:pStyle w:val="ListParagraph"/>
        <w:numPr>
          <w:ilvl w:val="0"/>
          <w:numId w:val="22"/>
        </w:numPr>
        <w:shd w:val="clear" w:color="auto" w:fill="FFFFFF" w:themeFill="background1"/>
        <w:spacing w:after="0"/>
        <w:ind w:right="-20"/>
        <w:rPr>
          <w:rFonts w:ascii="Roboto" w:eastAsia="system-ui" w:hAnsi="Roboto" w:cs="system-ui"/>
          <w:b/>
          <w:bCs/>
          <w:sz w:val="24"/>
          <w:szCs w:val="24"/>
        </w:rPr>
      </w:pPr>
      <w:r w:rsidRPr="5B82A759">
        <w:rPr>
          <w:rFonts w:ascii="Roboto" w:eastAsia="system-ui" w:hAnsi="Roboto" w:cs="system-ui"/>
          <w:b/>
          <w:bCs/>
          <w:sz w:val="24"/>
          <w:szCs w:val="24"/>
        </w:rPr>
        <w:t>Documentation and Training Materials:</w:t>
      </w:r>
    </w:p>
    <w:p w14:paraId="70774901" w14:textId="44943B6C" w:rsidR="4526F085" w:rsidRPr="00F81196" w:rsidRDefault="5B82A759" w:rsidP="5B82A759">
      <w:pPr>
        <w:pStyle w:val="ListParagraph"/>
        <w:numPr>
          <w:ilvl w:val="1"/>
          <w:numId w:val="22"/>
        </w:numPr>
        <w:shd w:val="clear" w:color="auto" w:fill="FFFFFF" w:themeFill="background1"/>
        <w:spacing w:after="0"/>
        <w:rPr>
          <w:rFonts w:ascii="Roboto" w:eastAsia="system-ui" w:hAnsi="Roboto" w:cs="system-ui"/>
          <w:sz w:val="24"/>
          <w:szCs w:val="24"/>
        </w:rPr>
      </w:pPr>
      <w:r w:rsidRPr="5B82A759">
        <w:rPr>
          <w:rFonts w:ascii="Roboto" w:eastAsia="system-ui" w:hAnsi="Roboto" w:cs="system-ui"/>
          <w:sz w:val="24"/>
          <w:szCs w:val="24"/>
        </w:rPr>
        <w:t>Develop user manuals and video tutorials to guide Start Network members in navigating the digital CVA system.</w:t>
      </w:r>
    </w:p>
    <w:p w14:paraId="656A6AFF" w14:textId="2DDAC69F" w:rsidR="4526F085" w:rsidRDefault="5B82A759" w:rsidP="5B82A759">
      <w:pPr>
        <w:pStyle w:val="ListParagraph"/>
        <w:numPr>
          <w:ilvl w:val="1"/>
          <w:numId w:val="22"/>
        </w:numPr>
        <w:shd w:val="clear" w:color="auto" w:fill="FFFFFF" w:themeFill="background1"/>
        <w:spacing w:after="0"/>
        <w:rPr>
          <w:rFonts w:ascii="Roboto" w:eastAsia="system-ui" w:hAnsi="Roboto" w:cs="system-ui"/>
          <w:sz w:val="24"/>
          <w:szCs w:val="24"/>
        </w:rPr>
      </w:pPr>
      <w:r w:rsidRPr="5B82A759">
        <w:rPr>
          <w:rFonts w:ascii="Roboto" w:eastAsia="system-ui" w:hAnsi="Roboto" w:cs="system-ui"/>
          <w:sz w:val="24"/>
          <w:szCs w:val="24"/>
        </w:rPr>
        <w:t>Create Standard Operating Procedures (SOPs) for utilizing the digital CVA system, including training modules on data management for SFN members.</w:t>
      </w:r>
    </w:p>
    <w:p w14:paraId="38EC0E95" w14:textId="77777777" w:rsidR="00546782" w:rsidRDefault="00546782" w:rsidP="00546782">
      <w:pPr>
        <w:pStyle w:val="ListParagraph"/>
        <w:shd w:val="clear" w:color="auto" w:fill="FFFFFF" w:themeFill="background1"/>
        <w:spacing w:after="0"/>
        <w:ind w:left="1440"/>
        <w:rPr>
          <w:rFonts w:ascii="Roboto" w:eastAsia="system-ui" w:hAnsi="Roboto" w:cs="system-ui"/>
          <w:sz w:val="24"/>
          <w:szCs w:val="24"/>
        </w:rPr>
      </w:pPr>
    </w:p>
    <w:p w14:paraId="170CCD06" w14:textId="77777777" w:rsidR="00546782" w:rsidRPr="00F81196" w:rsidRDefault="00546782" w:rsidP="00546782">
      <w:pPr>
        <w:pStyle w:val="ListParagraph"/>
        <w:shd w:val="clear" w:color="auto" w:fill="FFFFFF" w:themeFill="background1"/>
        <w:spacing w:after="0"/>
        <w:ind w:left="1440"/>
        <w:rPr>
          <w:rFonts w:ascii="Roboto" w:eastAsia="system-ui" w:hAnsi="Roboto" w:cs="system-ui"/>
          <w:sz w:val="24"/>
          <w:szCs w:val="24"/>
        </w:rPr>
      </w:pPr>
    </w:p>
    <w:p w14:paraId="37AD7590" w14:textId="77864231" w:rsidR="4526F085" w:rsidRPr="00F81196" w:rsidRDefault="5B82A759" w:rsidP="5B82A759">
      <w:pPr>
        <w:pStyle w:val="ListParagraph"/>
        <w:numPr>
          <w:ilvl w:val="0"/>
          <w:numId w:val="22"/>
        </w:numPr>
        <w:shd w:val="clear" w:color="auto" w:fill="FFFFFF" w:themeFill="background1"/>
        <w:spacing w:after="0"/>
        <w:ind w:right="-20"/>
        <w:rPr>
          <w:rFonts w:ascii="Roboto" w:eastAsia="system-ui" w:hAnsi="Roboto" w:cs="system-ui"/>
          <w:b/>
          <w:bCs/>
          <w:sz w:val="24"/>
          <w:szCs w:val="24"/>
        </w:rPr>
      </w:pPr>
      <w:r w:rsidRPr="5B82A759">
        <w:rPr>
          <w:rFonts w:ascii="Roboto" w:eastAsia="system-ui" w:hAnsi="Roboto" w:cs="system-ui"/>
          <w:b/>
          <w:bCs/>
          <w:sz w:val="24"/>
          <w:szCs w:val="24"/>
        </w:rPr>
        <w:t>Use-Case Scenarios and Case Studies:</w:t>
      </w:r>
    </w:p>
    <w:p w14:paraId="23E0EFA0" w14:textId="4E66A461" w:rsidR="00D400C5" w:rsidRPr="00546782" w:rsidRDefault="5B82A759" w:rsidP="00546782">
      <w:pPr>
        <w:pStyle w:val="ListParagraph"/>
        <w:numPr>
          <w:ilvl w:val="1"/>
          <w:numId w:val="22"/>
        </w:numPr>
        <w:shd w:val="clear" w:color="auto" w:fill="FFFFFF" w:themeFill="background1"/>
        <w:spacing w:after="0"/>
        <w:rPr>
          <w:rFonts w:ascii="Roboto" w:eastAsia="system-ui" w:hAnsi="Roboto" w:cs="system-ui"/>
          <w:sz w:val="24"/>
          <w:szCs w:val="24"/>
        </w:rPr>
      </w:pPr>
      <w:r w:rsidRPr="5B82A759">
        <w:rPr>
          <w:rFonts w:ascii="Roboto" w:eastAsia="system-ui" w:hAnsi="Roboto" w:cs="system-ui"/>
          <w:sz w:val="24"/>
          <w:szCs w:val="24"/>
        </w:rPr>
        <w:t>Develop use-case scenarios and case studies demonstrating the appropriate use of CVA in anticipatory action and rapid response situations.</w:t>
      </w:r>
    </w:p>
    <w:p w14:paraId="320A83FB" w14:textId="487A39FB" w:rsidR="4526F085" w:rsidRPr="00F81196" w:rsidRDefault="5B82A759" w:rsidP="5B82A759">
      <w:pPr>
        <w:pStyle w:val="ListParagraph"/>
        <w:numPr>
          <w:ilvl w:val="0"/>
          <w:numId w:val="22"/>
        </w:numPr>
        <w:shd w:val="clear" w:color="auto" w:fill="FFFFFF" w:themeFill="background1"/>
        <w:spacing w:after="0"/>
        <w:ind w:right="-20"/>
        <w:rPr>
          <w:rFonts w:ascii="Roboto" w:eastAsia="system-ui" w:hAnsi="Roboto" w:cs="system-ui"/>
          <w:b/>
          <w:bCs/>
          <w:sz w:val="24"/>
          <w:szCs w:val="24"/>
        </w:rPr>
      </w:pPr>
      <w:r w:rsidRPr="5B82A759">
        <w:rPr>
          <w:rFonts w:ascii="Roboto" w:eastAsia="system-ui" w:hAnsi="Roboto" w:cs="system-ui"/>
          <w:b/>
          <w:bCs/>
          <w:sz w:val="24"/>
          <w:szCs w:val="24"/>
        </w:rPr>
        <w:t>Training Events and Simulations:</w:t>
      </w:r>
    </w:p>
    <w:p w14:paraId="372BB444" w14:textId="77B51059" w:rsidR="4526F085" w:rsidRPr="00F81196" w:rsidRDefault="5B82A759" w:rsidP="5B82A759">
      <w:pPr>
        <w:pStyle w:val="ListParagraph"/>
        <w:numPr>
          <w:ilvl w:val="1"/>
          <w:numId w:val="22"/>
        </w:numPr>
        <w:shd w:val="clear" w:color="auto" w:fill="FFFFFF" w:themeFill="background1"/>
        <w:spacing w:after="0"/>
        <w:rPr>
          <w:rFonts w:ascii="Roboto" w:eastAsia="system-ui" w:hAnsi="Roboto" w:cs="system-ui"/>
          <w:sz w:val="24"/>
          <w:szCs w:val="24"/>
        </w:rPr>
      </w:pPr>
      <w:r w:rsidRPr="5B82A759">
        <w:rPr>
          <w:rFonts w:ascii="Roboto" w:eastAsia="system-ui" w:hAnsi="Roboto" w:cs="system-ui"/>
          <w:sz w:val="24"/>
          <w:szCs w:val="24"/>
        </w:rPr>
        <w:t>Conduct training events, including simulations, for SFN members on effectively utilizing the digital CVA system and integrating it into their existing workflows.</w:t>
      </w:r>
    </w:p>
    <w:p w14:paraId="16FD8C51" w14:textId="1F65DA1C" w:rsidR="4526F085" w:rsidRPr="00F81196" w:rsidRDefault="7031DC3C" w:rsidP="5B82A759">
      <w:pPr>
        <w:pStyle w:val="ListParagraph"/>
        <w:numPr>
          <w:ilvl w:val="0"/>
          <w:numId w:val="22"/>
        </w:numPr>
        <w:shd w:val="clear" w:color="auto" w:fill="FFFFFF" w:themeFill="background1"/>
        <w:spacing w:after="0"/>
        <w:ind w:right="-20"/>
        <w:rPr>
          <w:rFonts w:ascii="Roboto" w:eastAsia="system-ui" w:hAnsi="Roboto" w:cs="system-ui"/>
          <w:b/>
          <w:bCs/>
          <w:sz w:val="24"/>
          <w:szCs w:val="24"/>
        </w:rPr>
      </w:pPr>
      <w:r w:rsidRPr="7031DC3C">
        <w:rPr>
          <w:rFonts w:ascii="Roboto" w:eastAsia="system-ui" w:hAnsi="Roboto" w:cs="system-ui"/>
          <w:b/>
          <w:bCs/>
          <w:sz w:val="24"/>
          <w:szCs w:val="24"/>
        </w:rPr>
        <w:t>Ad-hoc Guidance and Support:</w:t>
      </w:r>
    </w:p>
    <w:p w14:paraId="543D3FC7" w14:textId="3D5D6F26" w:rsidR="7031DC3C" w:rsidRDefault="6E4FDBAD" w:rsidP="7031DC3C">
      <w:pPr>
        <w:pStyle w:val="ListParagraph"/>
        <w:numPr>
          <w:ilvl w:val="1"/>
          <w:numId w:val="22"/>
        </w:numPr>
        <w:shd w:val="clear" w:color="auto" w:fill="FFFFFF" w:themeFill="background1"/>
        <w:spacing w:after="0"/>
        <w:rPr>
          <w:rFonts w:ascii="Roboto" w:hAnsi="Roboto"/>
          <w:color w:val="404041"/>
          <w:sz w:val="24"/>
          <w:szCs w:val="24"/>
        </w:rPr>
      </w:pPr>
      <w:r w:rsidRPr="6E4FDBAD">
        <w:rPr>
          <w:rFonts w:ascii="Roboto" w:hAnsi="Roboto"/>
          <w:color w:val="404041"/>
          <w:sz w:val="24"/>
          <w:szCs w:val="24"/>
        </w:rPr>
        <w:t xml:space="preserve">Develop a comprehensive strategy for implementing digital CVA within SFN and its downstream </w:t>
      </w:r>
      <w:proofErr w:type="gramStart"/>
      <w:r w:rsidRPr="6E4FDBAD">
        <w:rPr>
          <w:rFonts w:ascii="Roboto" w:hAnsi="Roboto"/>
          <w:color w:val="404041"/>
          <w:sz w:val="24"/>
          <w:szCs w:val="24"/>
        </w:rPr>
        <w:t>members</w:t>
      </w:r>
      <w:proofErr w:type="gramEnd"/>
    </w:p>
    <w:p w14:paraId="198EB70F" w14:textId="279091FC" w:rsidR="6E4FDBAD" w:rsidRPr="006551B7" w:rsidRDefault="6E4FDBAD" w:rsidP="6E4FDBAD">
      <w:pPr>
        <w:pStyle w:val="ListParagraph"/>
        <w:numPr>
          <w:ilvl w:val="1"/>
          <w:numId w:val="22"/>
        </w:numPr>
        <w:shd w:val="clear" w:color="auto" w:fill="FFFFFF" w:themeFill="background1"/>
        <w:spacing w:after="0"/>
        <w:rPr>
          <w:rFonts w:ascii="Roboto" w:eastAsia="system-ui" w:hAnsi="Roboto" w:cs="system-ui"/>
          <w:sz w:val="24"/>
          <w:szCs w:val="24"/>
        </w:rPr>
      </w:pPr>
      <w:r w:rsidRPr="6E4FDBAD">
        <w:rPr>
          <w:rFonts w:ascii="Roboto" w:eastAsia="system-ui" w:hAnsi="Roboto" w:cs="system-ui"/>
          <w:sz w:val="24"/>
          <w:szCs w:val="24"/>
        </w:rPr>
        <w:t>Provide ad-hoc guidance and support to SFN members on digital CVA when required.</w:t>
      </w:r>
    </w:p>
    <w:p w14:paraId="17B31DAE" w14:textId="0573A5ED" w:rsidR="4526F085" w:rsidRPr="00F81196" w:rsidRDefault="5B82A759" w:rsidP="5B82A759">
      <w:pPr>
        <w:pStyle w:val="ListParagraph"/>
        <w:numPr>
          <w:ilvl w:val="0"/>
          <w:numId w:val="22"/>
        </w:numPr>
        <w:shd w:val="clear" w:color="auto" w:fill="FFFFFF" w:themeFill="background1"/>
        <w:spacing w:after="0"/>
        <w:ind w:right="-20"/>
        <w:rPr>
          <w:rFonts w:ascii="Roboto" w:eastAsia="system-ui" w:hAnsi="Roboto" w:cs="system-ui"/>
          <w:b/>
          <w:bCs/>
          <w:sz w:val="24"/>
          <w:szCs w:val="24"/>
        </w:rPr>
      </w:pPr>
      <w:r w:rsidRPr="5B82A759">
        <w:rPr>
          <w:rFonts w:ascii="Roboto" w:eastAsia="system-ui" w:hAnsi="Roboto" w:cs="system-ui"/>
          <w:b/>
          <w:bCs/>
          <w:sz w:val="24"/>
          <w:szCs w:val="24"/>
        </w:rPr>
        <w:t>Knowledge Sharing:</w:t>
      </w:r>
    </w:p>
    <w:p w14:paraId="46367D87" w14:textId="17764C27" w:rsidR="4526F085" w:rsidRPr="008A1D85" w:rsidRDefault="5B82A759" w:rsidP="5B82A759">
      <w:pPr>
        <w:pStyle w:val="ListParagraph"/>
        <w:numPr>
          <w:ilvl w:val="1"/>
          <w:numId w:val="22"/>
        </w:numPr>
        <w:shd w:val="clear" w:color="auto" w:fill="FFFFFF" w:themeFill="background1"/>
        <w:spacing w:after="0"/>
        <w:rPr>
          <w:rFonts w:ascii="Roboto" w:eastAsia="system-ui" w:hAnsi="Roboto" w:cs="system-ui"/>
          <w:sz w:val="24"/>
          <w:szCs w:val="24"/>
        </w:rPr>
      </w:pPr>
      <w:r w:rsidRPr="5B82A759">
        <w:rPr>
          <w:rFonts w:ascii="Roboto" w:eastAsia="system-ui" w:hAnsi="Roboto" w:cs="system-ui"/>
          <w:sz w:val="24"/>
          <w:szCs w:val="24"/>
        </w:rPr>
        <w:t xml:space="preserve">Share the findings of the consultancy with the wider Disaster Risk Reduction </w:t>
      </w:r>
      <w:r w:rsidRPr="008A1D85">
        <w:rPr>
          <w:rFonts w:ascii="Roboto" w:eastAsia="system-ui" w:hAnsi="Roboto" w:cs="system-ui"/>
          <w:sz w:val="24"/>
          <w:szCs w:val="24"/>
        </w:rPr>
        <w:t>(DRR) network, as required, during and after the project timeline.</w:t>
      </w:r>
      <w:r w:rsidRPr="008A1D85">
        <w:rPr>
          <w:rFonts w:ascii="Roboto" w:hAnsi="Roboto"/>
          <w:sz w:val="24"/>
          <w:szCs w:val="24"/>
        </w:rPr>
        <w:t xml:space="preserve"> </w:t>
      </w:r>
    </w:p>
    <w:p w14:paraId="58E04474" w14:textId="7109FF2D" w:rsidR="00F97BCB" w:rsidRPr="008A1D85" w:rsidRDefault="4526F085" w:rsidP="4526F085">
      <w:pPr>
        <w:spacing w:after="0" w:line="240" w:lineRule="auto"/>
        <w:jc w:val="both"/>
        <w:rPr>
          <w:rFonts w:ascii="DIN Condensed" w:eastAsia="Adobe Fan Heiti Std B" w:hAnsi="DIN Condensed" w:cstheme="majorBidi"/>
          <w:b/>
          <w:bCs/>
          <w:color w:val="FF0000"/>
          <w:sz w:val="40"/>
          <w:szCs w:val="40"/>
        </w:rPr>
      </w:pPr>
      <w:r w:rsidRPr="00E40C43">
        <w:rPr>
          <w:rFonts w:ascii="DIN Condensed" w:eastAsia="Adobe Fan Heiti Std B" w:hAnsi="DIN Condensed" w:cstheme="majorBidi"/>
          <w:b/>
          <w:bCs/>
          <w:color w:val="FE6A46"/>
          <w:sz w:val="40"/>
          <w:szCs w:val="40"/>
        </w:rPr>
        <w:lastRenderedPageBreak/>
        <w:t>Timeline:</w:t>
      </w:r>
    </w:p>
    <w:p w14:paraId="0B136103" w14:textId="66D005A6" w:rsidR="00F97BCB" w:rsidRPr="00801AB4" w:rsidRDefault="4526F085" w:rsidP="4526F085">
      <w:pPr>
        <w:spacing w:after="0" w:line="240" w:lineRule="auto"/>
        <w:jc w:val="both"/>
        <w:rPr>
          <w:rFonts w:ascii="Roboto" w:eastAsia="Calibri" w:hAnsi="Roboto" w:cs="Times New Roman"/>
          <w:b/>
          <w:bCs/>
          <w:color w:val="404041"/>
          <w:sz w:val="24"/>
          <w:szCs w:val="24"/>
        </w:rPr>
      </w:pPr>
      <w:r w:rsidRPr="008A1D85">
        <w:rPr>
          <w:rFonts w:ascii="Roboto" w:eastAsia="Calibri" w:hAnsi="Roboto" w:cs="Times New Roman"/>
          <w:color w:val="404041"/>
          <w:sz w:val="24"/>
          <w:szCs w:val="24"/>
        </w:rPr>
        <w:t xml:space="preserve">The consultant will </w:t>
      </w:r>
      <w:r w:rsidR="00FE5E63" w:rsidRPr="008A1D85">
        <w:rPr>
          <w:rFonts w:ascii="Roboto" w:eastAsia="Calibri" w:hAnsi="Roboto" w:cs="Times New Roman"/>
          <w:color w:val="404041"/>
          <w:sz w:val="24"/>
          <w:szCs w:val="24"/>
        </w:rPr>
        <w:t xml:space="preserve">submit/execute </w:t>
      </w:r>
      <w:r w:rsidRPr="008A1D85">
        <w:rPr>
          <w:rFonts w:ascii="Roboto" w:eastAsia="Calibri" w:hAnsi="Roboto" w:cs="Times New Roman"/>
          <w:color w:val="404041"/>
          <w:sz w:val="24"/>
          <w:szCs w:val="24"/>
        </w:rPr>
        <w:t xml:space="preserve">all the deliverables within period of </w:t>
      </w:r>
      <w:r w:rsidR="008A1D85" w:rsidRPr="00801AB4">
        <w:rPr>
          <w:rFonts w:ascii="Roboto" w:eastAsia="Calibri" w:hAnsi="Roboto" w:cs="Times New Roman"/>
          <w:b/>
          <w:bCs/>
          <w:color w:val="404041"/>
          <w:sz w:val="24"/>
          <w:szCs w:val="24"/>
        </w:rPr>
        <w:t xml:space="preserve">15 </w:t>
      </w:r>
      <w:r w:rsidRPr="00801AB4">
        <w:rPr>
          <w:rFonts w:ascii="Roboto" w:eastAsia="Calibri" w:hAnsi="Roboto" w:cs="Times New Roman"/>
          <w:b/>
          <w:bCs/>
          <w:color w:val="404041"/>
          <w:sz w:val="24"/>
          <w:szCs w:val="24"/>
        </w:rPr>
        <w:t xml:space="preserve">April to </w:t>
      </w:r>
      <w:r w:rsidR="00FE5E63" w:rsidRPr="00801AB4">
        <w:rPr>
          <w:rFonts w:ascii="Roboto" w:eastAsia="Calibri" w:hAnsi="Roboto" w:cs="Times New Roman"/>
          <w:b/>
          <w:bCs/>
          <w:color w:val="404041"/>
          <w:sz w:val="24"/>
          <w:szCs w:val="24"/>
        </w:rPr>
        <w:t>December 1</w:t>
      </w:r>
      <w:r w:rsidR="00945CFC">
        <w:rPr>
          <w:rFonts w:ascii="Roboto" w:eastAsia="Calibri" w:hAnsi="Roboto" w:cs="Times New Roman"/>
          <w:b/>
          <w:bCs/>
          <w:color w:val="404041"/>
          <w:sz w:val="24"/>
          <w:szCs w:val="24"/>
        </w:rPr>
        <w:t>5</w:t>
      </w:r>
      <w:proofErr w:type="gramStart"/>
      <w:r w:rsidRPr="00801AB4">
        <w:rPr>
          <w:rFonts w:ascii="Roboto" w:eastAsia="Calibri" w:hAnsi="Roboto" w:cs="Times New Roman"/>
          <w:b/>
          <w:bCs/>
          <w:color w:val="404041"/>
          <w:sz w:val="24"/>
          <w:szCs w:val="24"/>
        </w:rPr>
        <w:t xml:space="preserve"> 2024</w:t>
      </w:r>
      <w:proofErr w:type="gramEnd"/>
      <w:r w:rsidR="008A1D85" w:rsidRPr="00801AB4">
        <w:rPr>
          <w:rFonts w:ascii="Roboto" w:eastAsia="Calibri" w:hAnsi="Roboto" w:cs="Times New Roman"/>
          <w:b/>
          <w:bCs/>
          <w:color w:val="404041"/>
          <w:sz w:val="24"/>
          <w:szCs w:val="24"/>
        </w:rPr>
        <w:t>.</w:t>
      </w:r>
      <w:r w:rsidR="006551B7">
        <w:rPr>
          <w:rFonts w:ascii="Roboto" w:eastAsia="Calibri" w:hAnsi="Roboto" w:cs="Times New Roman"/>
          <w:b/>
          <w:bCs/>
          <w:color w:val="404041"/>
          <w:sz w:val="24"/>
          <w:szCs w:val="24"/>
        </w:rPr>
        <w:t xml:space="preserve"> </w:t>
      </w:r>
    </w:p>
    <w:p w14:paraId="7721C035" w14:textId="33B48A65" w:rsidR="006A1F02" w:rsidRPr="008A1D85" w:rsidRDefault="5B82A759" w:rsidP="5B82A759">
      <w:pPr>
        <w:pStyle w:val="NormalWeb"/>
        <w:numPr>
          <w:ilvl w:val="0"/>
          <w:numId w:val="11"/>
        </w:numPr>
        <w:spacing w:before="0" w:beforeAutospacing="0" w:after="0" w:afterAutospacing="0" w:line="276" w:lineRule="auto"/>
        <w:jc w:val="both"/>
        <w:textAlignment w:val="baseline"/>
        <w:rPr>
          <w:rFonts w:ascii="Roboto" w:hAnsi="Roboto" w:cs="Courier New"/>
        </w:rPr>
      </w:pPr>
      <w:r w:rsidRPr="008A1D85">
        <w:rPr>
          <w:rFonts w:ascii="Roboto" w:hAnsi="Roboto" w:cs="Calibri"/>
        </w:rPr>
        <w:t>Contracting to be complete 1</w:t>
      </w:r>
      <w:r w:rsidR="00CE7A5E">
        <w:rPr>
          <w:rFonts w:ascii="Roboto" w:hAnsi="Roboto" w:cs="Calibri"/>
        </w:rPr>
        <w:t>5</w:t>
      </w:r>
      <w:r w:rsidRPr="008A1D85">
        <w:rPr>
          <w:rFonts w:ascii="Roboto" w:hAnsi="Roboto" w:cs="Calibri"/>
        </w:rPr>
        <w:t xml:space="preserve"> April 2024</w:t>
      </w:r>
    </w:p>
    <w:p w14:paraId="64D79A14" w14:textId="73FDD5A7" w:rsidR="006A1F02" w:rsidRPr="008A1D85" w:rsidRDefault="5B82A759" w:rsidP="5B82A759">
      <w:pPr>
        <w:pStyle w:val="NormalWeb"/>
        <w:numPr>
          <w:ilvl w:val="0"/>
          <w:numId w:val="11"/>
        </w:numPr>
        <w:spacing w:before="0" w:beforeAutospacing="0" w:after="0" w:afterAutospacing="0" w:line="276" w:lineRule="auto"/>
        <w:jc w:val="both"/>
        <w:textAlignment w:val="baseline"/>
        <w:rPr>
          <w:rFonts w:ascii="Roboto" w:hAnsi="Roboto" w:cs="Courier New"/>
        </w:rPr>
      </w:pPr>
      <w:r w:rsidRPr="008A1D85">
        <w:rPr>
          <w:rFonts w:ascii="Roboto" w:hAnsi="Roboto" w:cs="Calibri"/>
        </w:rPr>
        <w:t>Inception report to be complete by 20 April 2024</w:t>
      </w:r>
    </w:p>
    <w:p w14:paraId="3E3ECF9A" w14:textId="3833026C" w:rsidR="006A1F02" w:rsidRPr="008A1D85" w:rsidRDefault="5B82A759" w:rsidP="5B82A759">
      <w:pPr>
        <w:pStyle w:val="NormalWeb"/>
        <w:numPr>
          <w:ilvl w:val="0"/>
          <w:numId w:val="11"/>
        </w:numPr>
        <w:spacing w:before="0" w:beforeAutospacing="0" w:after="0" w:afterAutospacing="0" w:line="276" w:lineRule="auto"/>
        <w:jc w:val="both"/>
        <w:textAlignment w:val="baseline"/>
        <w:rPr>
          <w:rFonts w:ascii="Roboto" w:hAnsi="Roboto" w:cs="Courier New"/>
        </w:rPr>
      </w:pPr>
      <w:r w:rsidRPr="008A1D85">
        <w:rPr>
          <w:rFonts w:ascii="Roboto" w:hAnsi="Roboto" w:cs="Calibri"/>
        </w:rPr>
        <w:t>First draft to be delivered by 1 December 2024</w:t>
      </w:r>
    </w:p>
    <w:p w14:paraId="5FA11F79" w14:textId="558D27D9" w:rsidR="00801AB4" w:rsidRPr="00945CFC" w:rsidRDefault="5B82A759" w:rsidP="00801AB4">
      <w:pPr>
        <w:pStyle w:val="NormalWeb"/>
        <w:numPr>
          <w:ilvl w:val="0"/>
          <w:numId w:val="11"/>
        </w:numPr>
        <w:spacing w:before="0" w:beforeAutospacing="0" w:after="0" w:afterAutospacing="0" w:line="276" w:lineRule="auto"/>
        <w:jc w:val="both"/>
        <w:textAlignment w:val="baseline"/>
        <w:rPr>
          <w:rFonts w:ascii="Roboto" w:hAnsi="Roboto" w:cs="Courier New"/>
        </w:rPr>
      </w:pPr>
      <w:r w:rsidRPr="008A1D85">
        <w:rPr>
          <w:rFonts w:ascii="Roboto" w:hAnsi="Roboto" w:cs="Calibri"/>
        </w:rPr>
        <w:t>Final report to be delivered by 15 December 2024 </w:t>
      </w:r>
    </w:p>
    <w:p w14:paraId="1B05C97E" w14:textId="77777777" w:rsidR="00945CFC" w:rsidRPr="00801AB4" w:rsidRDefault="00945CFC" w:rsidP="00945CFC">
      <w:pPr>
        <w:pStyle w:val="NormalWeb"/>
        <w:spacing w:before="0" w:beforeAutospacing="0" w:after="0" w:afterAutospacing="0" w:line="276" w:lineRule="auto"/>
        <w:ind w:left="720"/>
        <w:jc w:val="both"/>
        <w:textAlignment w:val="baseline"/>
        <w:rPr>
          <w:rFonts w:ascii="Roboto" w:hAnsi="Roboto" w:cs="Courier New"/>
        </w:rPr>
      </w:pPr>
    </w:p>
    <w:p w14:paraId="056EDEE4" w14:textId="181F423A" w:rsidR="002525A0" w:rsidRPr="00CB4A50" w:rsidRDefault="6E4FDBAD" w:rsidP="6E4FDBAD">
      <w:pPr>
        <w:spacing w:after="0" w:line="240" w:lineRule="auto"/>
        <w:jc w:val="both"/>
        <w:rPr>
          <w:rFonts w:ascii="DIN Condensed" w:eastAsia="Adobe Fan Heiti Std B" w:hAnsi="DIN Condensed" w:cstheme="majorBidi"/>
          <w:b/>
          <w:bCs/>
          <w:color w:val="FE6A46"/>
          <w:sz w:val="40"/>
          <w:szCs w:val="40"/>
        </w:rPr>
      </w:pPr>
      <w:r w:rsidRPr="6E4FDBAD">
        <w:rPr>
          <w:rFonts w:ascii="DIN Condensed" w:eastAsia="Adobe Fan Heiti Std B" w:hAnsi="DIN Condensed" w:cstheme="majorBidi"/>
          <w:b/>
          <w:bCs/>
          <w:color w:val="FE6A46"/>
          <w:sz w:val="40"/>
          <w:szCs w:val="40"/>
        </w:rPr>
        <w:t>Location and official travel involved</w:t>
      </w:r>
      <w:r w:rsidR="008949CD">
        <w:rPr>
          <w:rFonts w:ascii="DIN Condensed" w:eastAsia="Adobe Fan Heiti Std B" w:hAnsi="DIN Condensed" w:cstheme="majorBidi"/>
          <w:b/>
          <w:bCs/>
          <w:color w:val="FE6A46"/>
          <w:sz w:val="40"/>
          <w:szCs w:val="40"/>
        </w:rPr>
        <w:t>.</w:t>
      </w:r>
    </w:p>
    <w:p w14:paraId="56F5EB29" w14:textId="302E129E" w:rsidR="001852B5" w:rsidRPr="00E701F3" w:rsidRDefault="00372F40" w:rsidP="00E701F3">
      <w:pPr>
        <w:pStyle w:val="BodyText"/>
        <w:jc w:val="both"/>
        <w:rPr>
          <w:rFonts w:eastAsia="Times New Roman" w:cs="Calibri"/>
          <w:color w:val="000000"/>
          <w:sz w:val="24"/>
        </w:rPr>
      </w:pPr>
      <w:r w:rsidRPr="00CB4A50">
        <w:rPr>
          <w:rFonts w:eastAsia="Times New Roman" w:cs="Calibri"/>
          <w:color w:val="000000"/>
          <w:sz w:val="24"/>
        </w:rPr>
        <w:t xml:space="preserve">The </w:t>
      </w:r>
      <w:r w:rsidR="003069D2">
        <w:rPr>
          <w:rFonts w:eastAsia="Times New Roman" w:cs="Calibri"/>
          <w:color w:val="000000"/>
          <w:sz w:val="24"/>
        </w:rPr>
        <w:t xml:space="preserve">project </w:t>
      </w:r>
      <w:r w:rsidR="00A92185">
        <w:rPr>
          <w:rFonts w:eastAsia="Times New Roman" w:cs="Calibri"/>
          <w:color w:val="000000"/>
          <w:sz w:val="24"/>
        </w:rPr>
        <w:t xml:space="preserve">will both desk-based and </w:t>
      </w:r>
      <w:r w:rsidR="00F862A9">
        <w:rPr>
          <w:rFonts w:eastAsia="Times New Roman" w:cs="Calibri"/>
          <w:color w:val="000000"/>
          <w:sz w:val="24"/>
        </w:rPr>
        <w:t xml:space="preserve">may contain </w:t>
      </w:r>
      <w:r w:rsidR="00FB3973">
        <w:rPr>
          <w:rFonts w:eastAsia="Times New Roman" w:cs="Calibri"/>
          <w:color w:val="000000"/>
          <w:sz w:val="24"/>
        </w:rPr>
        <w:t xml:space="preserve">short distance travels within </w:t>
      </w:r>
      <w:r w:rsidR="00200A91">
        <w:rPr>
          <w:rFonts w:eastAsia="Times New Roman" w:cs="Calibri"/>
          <w:color w:val="000000"/>
          <w:sz w:val="24"/>
        </w:rPr>
        <w:t xml:space="preserve">the </w:t>
      </w:r>
      <w:r w:rsidR="00FB3973">
        <w:rPr>
          <w:rFonts w:eastAsia="Times New Roman" w:cs="Calibri"/>
          <w:color w:val="000000"/>
          <w:sz w:val="24"/>
        </w:rPr>
        <w:t xml:space="preserve">Kathmandu valley. All the travel logistics and costs </w:t>
      </w:r>
      <w:proofErr w:type="gramStart"/>
      <w:r w:rsidR="00FB3973">
        <w:rPr>
          <w:rFonts w:eastAsia="Times New Roman" w:cs="Calibri"/>
          <w:color w:val="000000"/>
          <w:sz w:val="24"/>
        </w:rPr>
        <w:t>have to</w:t>
      </w:r>
      <w:proofErr w:type="gramEnd"/>
      <w:r w:rsidR="00FB3973">
        <w:rPr>
          <w:rFonts w:eastAsia="Times New Roman" w:cs="Calibri"/>
          <w:color w:val="000000"/>
          <w:sz w:val="24"/>
        </w:rPr>
        <w:t xml:space="preserve"> be borne by the consultant/s</w:t>
      </w:r>
      <w:r w:rsidR="00CE7A5E">
        <w:rPr>
          <w:rFonts w:eastAsia="Times New Roman" w:cs="Calibri"/>
          <w:color w:val="000000"/>
          <w:sz w:val="24"/>
        </w:rPr>
        <w:t>.</w:t>
      </w:r>
    </w:p>
    <w:p w14:paraId="40AC9701" w14:textId="25FF874A" w:rsidR="00F97BCB" w:rsidRPr="00B20E17" w:rsidRDefault="00F97BCB" w:rsidP="003D0A65">
      <w:pPr>
        <w:spacing w:after="0" w:line="240" w:lineRule="auto"/>
        <w:jc w:val="both"/>
        <w:rPr>
          <w:rFonts w:ascii="DIN Condensed" w:eastAsia="Adobe Fan Heiti Std B" w:hAnsi="DIN Condensed" w:cstheme="majorBidi"/>
          <w:b/>
          <w:bCs/>
          <w:color w:val="FE6A46"/>
          <w:sz w:val="52"/>
          <w:szCs w:val="44"/>
        </w:rPr>
      </w:pPr>
      <w:r w:rsidRPr="00B20E17">
        <w:rPr>
          <w:rFonts w:ascii="DIN Condensed" w:eastAsia="Adobe Fan Heiti Std B" w:hAnsi="DIN Condensed" w:cstheme="majorBidi"/>
          <w:b/>
          <w:bCs/>
          <w:color w:val="FE6A46"/>
          <w:sz w:val="40"/>
          <w:szCs w:val="40"/>
        </w:rPr>
        <w:t>Line management</w:t>
      </w:r>
      <w:r w:rsidRPr="00B20E17">
        <w:rPr>
          <w:rFonts w:ascii="DIN Condensed" w:eastAsia="Adobe Fan Heiti Std B" w:hAnsi="DIN Condensed" w:cstheme="majorBidi"/>
          <w:b/>
          <w:bCs/>
          <w:sz w:val="44"/>
          <w:szCs w:val="44"/>
        </w:rPr>
        <w:t>:</w:t>
      </w:r>
      <w:r w:rsidRPr="00B20E17">
        <w:rPr>
          <w:rFonts w:ascii="DIN Condensed" w:eastAsia="Adobe Fan Heiti Std B" w:hAnsi="DIN Condensed" w:cstheme="majorBidi"/>
          <w:b/>
          <w:bCs/>
          <w:color w:val="FE6A46"/>
          <w:sz w:val="52"/>
          <w:szCs w:val="44"/>
        </w:rPr>
        <w:t xml:space="preserve"> </w:t>
      </w:r>
    </w:p>
    <w:p w14:paraId="3A9CE214" w14:textId="56B24002" w:rsidR="00F97BCB" w:rsidRPr="00900782" w:rsidRDefault="00F97BCB" w:rsidP="003D0A65">
      <w:pPr>
        <w:spacing w:after="0" w:line="240" w:lineRule="auto"/>
        <w:jc w:val="both"/>
        <w:rPr>
          <w:rFonts w:ascii="Roboto" w:hAnsi="Roboto"/>
          <w:bCs/>
          <w:color w:val="404041"/>
          <w:sz w:val="24"/>
          <w:szCs w:val="24"/>
        </w:rPr>
      </w:pPr>
      <w:r w:rsidRPr="00900782">
        <w:rPr>
          <w:rFonts w:ascii="Roboto" w:hAnsi="Roboto"/>
          <w:bCs/>
          <w:color w:val="404041"/>
          <w:sz w:val="24"/>
          <w:szCs w:val="24"/>
        </w:rPr>
        <w:t xml:space="preserve">The </w:t>
      </w:r>
      <w:r w:rsidR="00FB3973">
        <w:rPr>
          <w:rFonts w:ascii="Roboto" w:hAnsi="Roboto"/>
          <w:bCs/>
          <w:color w:val="404041"/>
          <w:sz w:val="24"/>
          <w:szCs w:val="24"/>
        </w:rPr>
        <w:t>program manager</w:t>
      </w:r>
      <w:r w:rsidR="0071723A">
        <w:rPr>
          <w:rFonts w:ascii="Roboto" w:hAnsi="Roboto"/>
          <w:bCs/>
          <w:color w:val="404041"/>
          <w:sz w:val="24"/>
          <w:szCs w:val="24"/>
        </w:rPr>
        <w:t xml:space="preserve"> </w:t>
      </w:r>
      <w:r>
        <w:rPr>
          <w:rFonts w:ascii="Roboto" w:hAnsi="Roboto"/>
          <w:bCs/>
          <w:color w:val="404041"/>
          <w:sz w:val="24"/>
          <w:szCs w:val="24"/>
        </w:rPr>
        <w:t xml:space="preserve">of Start Fund Nepal </w:t>
      </w:r>
      <w:r w:rsidRPr="00900782">
        <w:rPr>
          <w:rFonts w:ascii="Roboto" w:hAnsi="Roboto"/>
          <w:bCs/>
          <w:color w:val="404041"/>
          <w:sz w:val="24"/>
          <w:szCs w:val="24"/>
        </w:rPr>
        <w:t>will supervise the work progress</w:t>
      </w:r>
      <w:r w:rsidR="004D5E48">
        <w:rPr>
          <w:rFonts w:ascii="Roboto" w:hAnsi="Roboto"/>
          <w:bCs/>
          <w:color w:val="404041"/>
          <w:sz w:val="24"/>
          <w:szCs w:val="24"/>
        </w:rPr>
        <w:t xml:space="preserve"> along with </w:t>
      </w:r>
      <w:r w:rsidR="00FB3973">
        <w:rPr>
          <w:rFonts w:ascii="Roboto" w:hAnsi="Roboto"/>
          <w:bCs/>
          <w:color w:val="404041"/>
          <w:sz w:val="24"/>
          <w:szCs w:val="24"/>
        </w:rPr>
        <w:t>the CARF technical</w:t>
      </w:r>
      <w:r w:rsidR="00786109">
        <w:rPr>
          <w:rFonts w:ascii="Roboto" w:hAnsi="Roboto"/>
          <w:bCs/>
          <w:color w:val="404041"/>
          <w:sz w:val="24"/>
          <w:szCs w:val="24"/>
        </w:rPr>
        <w:t xml:space="preserve"> and MEAL</w:t>
      </w:r>
      <w:r w:rsidR="00FB3973">
        <w:rPr>
          <w:rFonts w:ascii="Roboto" w:hAnsi="Roboto"/>
          <w:bCs/>
          <w:color w:val="404041"/>
          <w:sz w:val="24"/>
          <w:szCs w:val="24"/>
        </w:rPr>
        <w:t xml:space="preserve"> specialist.</w:t>
      </w:r>
      <w:r w:rsidR="006551B7">
        <w:rPr>
          <w:rFonts w:ascii="Roboto" w:hAnsi="Roboto"/>
          <w:bCs/>
          <w:color w:val="404041"/>
          <w:sz w:val="24"/>
          <w:szCs w:val="24"/>
        </w:rPr>
        <w:t xml:space="preserve"> The consultant will work with SFN members </w:t>
      </w:r>
      <w:r w:rsidR="00E57965">
        <w:rPr>
          <w:rFonts w:ascii="Roboto" w:hAnsi="Roboto"/>
          <w:bCs/>
          <w:color w:val="404041"/>
          <w:sz w:val="24"/>
          <w:szCs w:val="24"/>
        </w:rPr>
        <w:t>that have expertise in humanitarian CVA distribution</w:t>
      </w:r>
      <w:r w:rsidR="00E40C43">
        <w:rPr>
          <w:rFonts w:ascii="Roboto" w:hAnsi="Roboto"/>
          <w:bCs/>
          <w:color w:val="404041"/>
          <w:sz w:val="24"/>
          <w:szCs w:val="24"/>
        </w:rPr>
        <w:t xml:space="preserve">. </w:t>
      </w:r>
    </w:p>
    <w:p w14:paraId="2F99DB34" w14:textId="77777777" w:rsidR="00F97BCB" w:rsidRPr="00B20E17" w:rsidRDefault="00F97BCB" w:rsidP="003D0A65">
      <w:pPr>
        <w:spacing w:after="120" w:line="288" w:lineRule="auto"/>
        <w:jc w:val="both"/>
        <w:rPr>
          <w:rFonts w:ascii="Fira Sans Condensed" w:hAnsi="Fira Sans Condensed" w:cstheme="minorHAnsi"/>
          <w:b/>
          <w:bCs/>
          <w:sz w:val="32"/>
          <w:szCs w:val="32"/>
        </w:rPr>
      </w:pPr>
      <w:r w:rsidRPr="00B20E17">
        <w:rPr>
          <w:rFonts w:ascii="DIN Condensed" w:eastAsia="Adobe Fan Heiti Std B" w:hAnsi="DIN Condensed" w:cstheme="majorBidi"/>
          <w:b/>
          <w:bCs/>
          <w:color w:val="FE6A46"/>
          <w:sz w:val="40"/>
          <w:szCs w:val="40"/>
        </w:rPr>
        <w:t>Submission of Proposals</w:t>
      </w:r>
    </w:p>
    <w:p w14:paraId="3C7B2DBC" w14:textId="6C7DEE18" w:rsidR="00F97BCB" w:rsidRPr="00801AB4" w:rsidRDefault="4526F085" w:rsidP="4526F085">
      <w:pPr>
        <w:spacing w:after="120" w:line="288" w:lineRule="auto"/>
        <w:jc w:val="both"/>
        <w:rPr>
          <w:rFonts w:ascii="Roboto" w:eastAsia="Calibri" w:hAnsi="Roboto" w:cs="Times New Roman"/>
        </w:rPr>
      </w:pPr>
      <w:r w:rsidRPr="00801AB4">
        <w:rPr>
          <w:rFonts w:ascii="Roboto" w:eastAsia="Calibri" w:hAnsi="Roboto" w:cs="Times New Roman"/>
        </w:rPr>
        <w:t xml:space="preserve">Interested </w:t>
      </w:r>
      <w:r w:rsidR="0064265A">
        <w:rPr>
          <w:rFonts w:ascii="Roboto" w:eastAsia="Calibri" w:hAnsi="Roboto" w:cs="Times New Roman"/>
        </w:rPr>
        <w:t>consultancy firms/indi</w:t>
      </w:r>
      <w:r w:rsidR="008A57A0">
        <w:rPr>
          <w:rFonts w:ascii="Roboto" w:eastAsia="Calibri" w:hAnsi="Roboto" w:cs="Times New Roman"/>
        </w:rPr>
        <w:t>viduals</w:t>
      </w:r>
      <w:r w:rsidRPr="00801AB4">
        <w:rPr>
          <w:rFonts w:ascii="Roboto" w:eastAsia="Calibri" w:hAnsi="Roboto" w:cs="Times New Roman"/>
        </w:rPr>
        <w:t xml:space="preserve"> can submit their financial and technical proposals by 2</w:t>
      </w:r>
      <w:r w:rsidR="0064265A">
        <w:rPr>
          <w:rFonts w:ascii="Roboto" w:eastAsia="Calibri" w:hAnsi="Roboto" w:cs="Times New Roman"/>
        </w:rPr>
        <w:t>7</w:t>
      </w:r>
      <w:r w:rsidRPr="00801AB4">
        <w:rPr>
          <w:rFonts w:ascii="Roboto" w:eastAsia="Calibri" w:hAnsi="Roboto" w:cs="Times New Roman"/>
        </w:rPr>
        <w:t xml:space="preserve"> March 2024 to </w:t>
      </w:r>
      <w:hyperlink r:id="rId8">
        <w:r w:rsidRPr="00801AB4">
          <w:rPr>
            <w:rFonts w:ascii="Roboto" w:eastAsia="Calibri" w:hAnsi="Roboto" w:cs="Times New Roman"/>
            <w:color w:val="2E74B5" w:themeColor="accent5" w:themeShade="BF"/>
            <w:u w:val="single"/>
          </w:rPr>
          <w:t>npl.carenepal@care.org</w:t>
        </w:r>
      </w:hyperlink>
      <w:r w:rsidR="008A57A0">
        <w:rPr>
          <w:rFonts w:ascii="Roboto" w:eastAsia="Calibri" w:hAnsi="Roboto" w:cs="Times New Roman"/>
          <w:color w:val="2E74B5" w:themeColor="accent5" w:themeShade="BF"/>
        </w:rPr>
        <w:t xml:space="preserve">. </w:t>
      </w:r>
    </w:p>
    <w:p w14:paraId="5BF3DFA7" w14:textId="64494C05" w:rsidR="00E525DF" w:rsidRPr="00E525DF" w:rsidRDefault="00E525DF" w:rsidP="003D0A65">
      <w:pPr>
        <w:pStyle w:val="BodyText"/>
        <w:jc w:val="both"/>
        <w:rPr>
          <w:rFonts w:ascii="DIN Condensed" w:eastAsia="Adobe Fan Heiti Std B" w:hAnsi="DIN Condensed" w:cstheme="majorBidi"/>
          <w:b/>
          <w:bCs/>
          <w:color w:val="FE6A46"/>
          <w:sz w:val="40"/>
          <w:szCs w:val="40"/>
          <w:lang w:val="en-GB"/>
        </w:rPr>
      </w:pPr>
      <w:r w:rsidRPr="00E525DF">
        <w:rPr>
          <w:rFonts w:ascii="DIN Condensed" w:eastAsia="Adobe Fan Heiti Std B" w:hAnsi="DIN Condensed" w:cstheme="majorBidi"/>
          <w:b/>
          <w:bCs/>
          <w:color w:val="FE6A46"/>
          <w:sz w:val="40"/>
          <w:szCs w:val="40"/>
          <w:lang w:val="en-GB"/>
        </w:rPr>
        <w:t>Required Documents</w:t>
      </w:r>
    </w:p>
    <w:p w14:paraId="35D7E1A2" w14:textId="1A36DBBE" w:rsidR="00E525DF" w:rsidRPr="002508D5" w:rsidRDefault="00E525DF" w:rsidP="003D0A65">
      <w:pPr>
        <w:pStyle w:val="NormalWeb"/>
        <w:numPr>
          <w:ilvl w:val="0"/>
          <w:numId w:val="18"/>
        </w:numPr>
        <w:spacing w:before="60" w:beforeAutospacing="0" w:after="240" w:afterAutospacing="0"/>
        <w:jc w:val="both"/>
        <w:rPr>
          <w:rFonts w:ascii="Roboto" w:eastAsia="Calibri" w:hAnsi="Roboto"/>
          <w:sz w:val="22"/>
          <w:szCs w:val="22"/>
          <w:lang w:val="en-GB"/>
        </w:rPr>
      </w:pPr>
      <w:r w:rsidRPr="002508D5">
        <w:rPr>
          <w:rFonts w:ascii="Roboto" w:eastAsia="Calibri" w:hAnsi="Roboto"/>
          <w:sz w:val="22"/>
          <w:szCs w:val="22"/>
          <w:lang w:val="en-GB"/>
        </w:rPr>
        <w:t>Technical</w:t>
      </w:r>
      <w:r w:rsidR="00231C38">
        <w:rPr>
          <w:rFonts w:ascii="Roboto" w:eastAsia="Calibri" w:hAnsi="Roboto"/>
          <w:sz w:val="22"/>
          <w:szCs w:val="22"/>
          <w:lang w:val="en-GB"/>
        </w:rPr>
        <w:t xml:space="preserve"> proposal </w:t>
      </w:r>
      <w:r w:rsidR="00231C38" w:rsidRPr="00801AB4">
        <w:rPr>
          <w:rFonts w:ascii="Roboto" w:eastAsia="Calibri" w:hAnsi="Roboto"/>
        </w:rPr>
        <w:t xml:space="preserve">along with </w:t>
      </w:r>
      <w:r w:rsidR="006B5002">
        <w:rPr>
          <w:rFonts w:ascii="Roboto" w:eastAsia="Calibri" w:hAnsi="Roboto"/>
        </w:rPr>
        <w:t xml:space="preserve">team member </w:t>
      </w:r>
      <w:r w:rsidR="00231C38" w:rsidRPr="00801AB4">
        <w:rPr>
          <w:rFonts w:ascii="Roboto" w:eastAsia="Calibri" w:hAnsi="Roboto"/>
        </w:rPr>
        <w:t xml:space="preserve">CV </w:t>
      </w:r>
      <w:r w:rsidRPr="002508D5">
        <w:rPr>
          <w:rFonts w:ascii="Roboto" w:eastAsia="Calibri" w:hAnsi="Roboto"/>
          <w:sz w:val="22"/>
          <w:szCs w:val="22"/>
          <w:lang w:val="en-GB"/>
        </w:rPr>
        <w:t>and Financial proposals separately</w:t>
      </w:r>
      <w:r w:rsidR="006B5002">
        <w:rPr>
          <w:rFonts w:ascii="Roboto" w:eastAsia="Calibri" w:hAnsi="Roboto"/>
          <w:sz w:val="22"/>
          <w:szCs w:val="22"/>
          <w:lang w:val="en-GB"/>
        </w:rPr>
        <w:t>.</w:t>
      </w:r>
    </w:p>
    <w:p w14:paraId="3B226104" w14:textId="3AEB02E6" w:rsidR="00407C98" w:rsidRPr="00407C98" w:rsidRDefault="00E525DF" w:rsidP="00407C98">
      <w:pPr>
        <w:pStyle w:val="NormalWeb"/>
        <w:numPr>
          <w:ilvl w:val="0"/>
          <w:numId w:val="18"/>
        </w:numPr>
        <w:spacing w:before="60" w:beforeAutospacing="0" w:after="240" w:afterAutospacing="0"/>
        <w:jc w:val="both"/>
        <w:rPr>
          <w:rFonts w:ascii="Roboto" w:eastAsia="Calibri" w:hAnsi="Roboto"/>
          <w:sz w:val="22"/>
          <w:szCs w:val="22"/>
          <w:lang w:val="en-GB"/>
        </w:rPr>
      </w:pPr>
      <w:r w:rsidRPr="002508D5">
        <w:rPr>
          <w:rFonts w:ascii="Roboto" w:eastAsia="Calibri" w:hAnsi="Roboto"/>
          <w:sz w:val="22"/>
          <w:szCs w:val="22"/>
          <w:lang w:val="en-GB"/>
        </w:rPr>
        <w:t>CV(s) of the Consultant(s) with full date of birth in DD/MM/YYYY format. The date of birth is required for vetting purpose.</w:t>
      </w:r>
    </w:p>
    <w:p w14:paraId="6C0D01D4" w14:textId="77777777" w:rsidR="00B41229" w:rsidRDefault="00E525DF" w:rsidP="003D0A65">
      <w:pPr>
        <w:pStyle w:val="NormalWeb"/>
        <w:numPr>
          <w:ilvl w:val="0"/>
          <w:numId w:val="18"/>
        </w:numPr>
        <w:spacing w:before="60" w:beforeAutospacing="0" w:after="240" w:afterAutospacing="0"/>
        <w:jc w:val="both"/>
        <w:rPr>
          <w:rFonts w:ascii="Roboto" w:eastAsia="Calibri" w:hAnsi="Roboto"/>
          <w:sz w:val="22"/>
          <w:szCs w:val="22"/>
          <w:lang w:val="en-GB"/>
        </w:rPr>
      </w:pPr>
      <w:r w:rsidRPr="002508D5">
        <w:rPr>
          <w:rFonts w:ascii="Roboto" w:eastAsia="Calibri" w:hAnsi="Roboto"/>
          <w:sz w:val="22"/>
          <w:szCs w:val="22"/>
          <w:lang w:val="en-GB"/>
        </w:rPr>
        <w:t xml:space="preserve">Copies of- Firm registration certificate, VAT registration certificate, latest tax clearance certificate. </w:t>
      </w:r>
    </w:p>
    <w:p w14:paraId="48394E0D" w14:textId="6B59B8A2" w:rsidR="006551B7" w:rsidRPr="00407C98" w:rsidRDefault="00E525DF" w:rsidP="003D0A65">
      <w:pPr>
        <w:pStyle w:val="NormalWeb"/>
        <w:numPr>
          <w:ilvl w:val="0"/>
          <w:numId w:val="18"/>
        </w:numPr>
        <w:spacing w:before="60" w:beforeAutospacing="0" w:after="240" w:afterAutospacing="0"/>
        <w:jc w:val="both"/>
        <w:rPr>
          <w:rFonts w:ascii="Roboto" w:eastAsia="Calibri" w:hAnsi="Roboto"/>
          <w:sz w:val="22"/>
          <w:szCs w:val="22"/>
          <w:lang w:val="en-GB"/>
        </w:rPr>
      </w:pPr>
      <w:r w:rsidRPr="002508D5">
        <w:rPr>
          <w:rFonts w:ascii="Roboto" w:eastAsia="Calibri" w:hAnsi="Roboto"/>
          <w:sz w:val="22"/>
          <w:szCs w:val="22"/>
          <w:lang w:val="en-GB"/>
        </w:rPr>
        <w:t>For firms that are tax exempted by the government, a copy of the tax exemption certificate should be submitted.</w:t>
      </w:r>
    </w:p>
    <w:p w14:paraId="56D46812" w14:textId="1CA02F0A" w:rsidR="00E525DF" w:rsidRPr="002508D5" w:rsidRDefault="00E525DF" w:rsidP="003D0A65">
      <w:pPr>
        <w:pStyle w:val="BodyText"/>
        <w:jc w:val="both"/>
        <w:rPr>
          <w:rFonts w:eastAsia="Calibri" w:cs="Times New Roman"/>
          <w:sz w:val="22"/>
          <w:szCs w:val="22"/>
          <w:lang w:val="en-GB"/>
        </w:rPr>
      </w:pPr>
      <w:r w:rsidRPr="002508D5">
        <w:rPr>
          <w:rFonts w:eastAsia="Calibri" w:cs="Times New Roman"/>
          <w:sz w:val="22"/>
          <w:szCs w:val="22"/>
          <w:lang w:val="en-GB"/>
        </w:rPr>
        <w:t>If any documents/information is not available or not applicable, the reason(s) must be clarified in the proposal form. CARE Nepal will have the right to disqualify the proposals from the selection process if the proposal submission guideline has not been followed.</w:t>
      </w:r>
    </w:p>
    <w:p w14:paraId="2DA9519C" w14:textId="77777777" w:rsidR="00E525DF" w:rsidRPr="007318F4" w:rsidRDefault="00E525DF" w:rsidP="003D0A65">
      <w:pPr>
        <w:pStyle w:val="BodyText"/>
        <w:jc w:val="both"/>
      </w:pPr>
    </w:p>
    <w:p w14:paraId="1FB79461" w14:textId="43DBBC37" w:rsidR="00E525DF" w:rsidRPr="00057F35" w:rsidRDefault="00E525DF" w:rsidP="003D0A65">
      <w:pPr>
        <w:pStyle w:val="BodyText"/>
        <w:tabs>
          <w:tab w:val="left" w:pos="8280"/>
        </w:tabs>
        <w:spacing w:before="125" w:line="297" w:lineRule="auto"/>
        <w:jc w:val="both"/>
        <w:rPr>
          <w:rFonts w:eastAsia="Calibri" w:cs="Times New Roman"/>
          <w:sz w:val="22"/>
          <w:szCs w:val="22"/>
          <w:lang w:val="en-GB"/>
        </w:rPr>
      </w:pPr>
      <w:r w:rsidRPr="00057F35">
        <w:rPr>
          <w:rFonts w:eastAsia="Calibri" w:cs="Times New Roman"/>
          <w:sz w:val="22"/>
          <w:szCs w:val="22"/>
          <w:lang w:val="en-GB"/>
        </w:rPr>
        <w:t>The technical (</w:t>
      </w:r>
      <w:r w:rsidR="008845D5" w:rsidRPr="00057F35">
        <w:rPr>
          <w:rFonts w:eastAsia="Calibri" w:cs="Times New Roman"/>
          <w:sz w:val="22"/>
          <w:szCs w:val="22"/>
          <w:lang w:val="en-GB"/>
        </w:rPr>
        <w:t>7</w:t>
      </w:r>
      <w:r w:rsidRPr="00057F35">
        <w:rPr>
          <w:rFonts w:eastAsia="Calibri" w:cs="Times New Roman"/>
          <w:sz w:val="22"/>
          <w:szCs w:val="22"/>
          <w:lang w:val="en-GB"/>
        </w:rPr>
        <w:t xml:space="preserve">0%) and </w:t>
      </w:r>
      <w:r w:rsidR="002508D5" w:rsidRPr="00057F35">
        <w:rPr>
          <w:rFonts w:eastAsia="Calibri" w:cs="Times New Roman"/>
          <w:sz w:val="22"/>
          <w:szCs w:val="22"/>
          <w:lang w:val="en-GB"/>
        </w:rPr>
        <w:t xml:space="preserve">detailed </w:t>
      </w:r>
      <w:r w:rsidRPr="00057F35">
        <w:rPr>
          <w:rFonts w:eastAsia="Calibri" w:cs="Times New Roman"/>
          <w:sz w:val="22"/>
          <w:szCs w:val="22"/>
          <w:lang w:val="en-GB"/>
        </w:rPr>
        <w:t>financial (30%) proposals will be evaluated based on following:</w:t>
      </w:r>
    </w:p>
    <w:p w14:paraId="60C40E6D" w14:textId="77777777" w:rsidR="00E525DF" w:rsidRPr="007A38DE" w:rsidRDefault="00E525DF" w:rsidP="003D0A65">
      <w:pPr>
        <w:pStyle w:val="BodyText"/>
        <w:jc w:val="both"/>
        <w:rPr>
          <w:rFonts w:ascii="DIN Condensed" w:hAnsi="DIN Condensed"/>
          <w:b/>
          <w:sz w:val="32"/>
          <w:szCs w:val="40"/>
        </w:rPr>
      </w:pPr>
      <w:r w:rsidRPr="007A38DE">
        <w:rPr>
          <w:rFonts w:ascii="DIN Condensed" w:hAnsi="DIN Condensed"/>
          <w:b/>
          <w:sz w:val="32"/>
          <w:szCs w:val="40"/>
        </w:rPr>
        <w:t>Technical</w:t>
      </w:r>
    </w:p>
    <w:p w14:paraId="5C6A467C" w14:textId="77777777" w:rsidR="00E525DF" w:rsidRPr="002508D5" w:rsidRDefault="00E525DF" w:rsidP="00057F35">
      <w:pPr>
        <w:pStyle w:val="NormalWeb"/>
        <w:numPr>
          <w:ilvl w:val="0"/>
          <w:numId w:val="18"/>
        </w:numPr>
        <w:spacing w:before="60" w:beforeAutospacing="0" w:after="0" w:afterAutospacing="0"/>
        <w:jc w:val="both"/>
        <w:rPr>
          <w:rFonts w:ascii="Roboto" w:eastAsia="Calibri" w:hAnsi="Roboto"/>
          <w:sz w:val="22"/>
          <w:szCs w:val="22"/>
          <w:lang w:val="en-GB"/>
        </w:rPr>
      </w:pPr>
      <w:r w:rsidRPr="002508D5">
        <w:rPr>
          <w:rFonts w:ascii="Roboto" w:eastAsia="Calibri" w:hAnsi="Roboto"/>
          <w:sz w:val="22"/>
          <w:szCs w:val="22"/>
          <w:lang w:val="en-GB"/>
        </w:rPr>
        <w:t>Understanding and interpretation of the Terms of reference</w:t>
      </w:r>
    </w:p>
    <w:p w14:paraId="741EE98C" w14:textId="77777777" w:rsidR="00E525DF" w:rsidRPr="002508D5" w:rsidRDefault="00E525DF" w:rsidP="00057F35">
      <w:pPr>
        <w:pStyle w:val="NormalWeb"/>
        <w:numPr>
          <w:ilvl w:val="0"/>
          <w:numId w:val="18"/>
        </w:numPr>
        <w:spacing w:before="60" w:beforeAutospacing="0" w:after="0" w:afterAutospacing="0"/>
        <w:jc w:val="both"/>
        <w:rPr>
          <w:rFonts w:ascii="Roboto" w:eastAsia="Calibri" w:hAnsi="Roboto"/>
          <w:sz w:val="22"/>
          <w:szCs w:val="22"/>
          <w:lang w:val="en-GB"/>
        </w:rPr>
      </w:pPr>
      <w:r w:rsidRPr="002508D5">
        <w:rPr>
          <w:rFonts w:ascii="Roboto" w:eastAsia="Calibri" w:hAnsi="Roboto"/>
          <w:sz w:val="22"/>
          <w:szCs w:val="22"/>
          <w:lang w:val="en-GB"/>
        </w:rPr>
        <w:t>Methodology</w:t>
      </w:r>
    </w:p>
    <w:p w14:paraId="60F28C47" w14:textId="77777777" w:rsidR="00E525DF" w:rsidRDefault="00E525DF" w:rsidP="00057F35">
      <w:pPr>
        <w:pStyle w:val="NormalWeb"/>
        <w:numPr>
          <w:ilvl w:val="0"/>
          <w:numId w:val="18"/>
        </w:numPr>
        <w:spacing w:before="60" w:beforeAutospacing="0" w:after="0" w:afterAutospacing="0"/>
        <w:jc w:val="both"/>
        <w:rPr>
          <w:rFonts w:ascii="Roboto" w:eastAsia="Calibri" w:hAnsi="Roboto"/>
          <w:sz w:val="22"/>
          <w:szCs w:val="22"/>
          <w:lang w:val="en-GB"/>
        </w:rPr>
      </w:pPr>
      <w:r w:rsidRPr="002508D5">
        <w:rPr>
          <w:rFonts w:ascii="Roboto" w:eastAsia="Calibri" w:hAnsi="Roboto"/>
          <w:sz w:val="22"/>
          <w:szCs w:val="22"/>
          <w:lang w:val="en-GB"/>
        </w:rPr>
        <w:t>Time and activity schedule</w:t>
      </w:r>
    </w:p>
    <w:p w14:paraId="3DE5B558" w14:textId="77777777" w:rsidR="00032C02" w:rsidRPr="002508D5" w:rsidRDefault="00032C02" w:rsidP="00032C02">
      <w:pPr>
        <w:pStyle w:val="NormalWeb"/>
        <w:spacing w:before="60" w:beforeAutospacing="0" w:after="0" w:afterAutospacing="0"/>
        <w:jc w:val="both"/>
        <w:rPr>
          <w:rFonts w:ascii="Roboto" w:eastAsia="Calibri" w:hAnsi="Roboto"/>
          <w:sz w:val="22"/>
          <w:szCs w:val="22"/>
          <w:lang w:val="en-GB"/>
        </w:rPr>
      </w:pPr>
    </w:p>
    <w:p w14:paraId="53FC79B3" w14:textId="77777777" w:rsidR="00E525DF" w:rsidRPr="00057F35" w:rsidRDefault="00E525DF" w:rsidP="003D0A65">
      <w:pPr>
        <w:pStyle w:val="BodyText"/>
        <w:ind w:left="720"/>
        <w:jc w:val="both"/>
        <w:rPr>
          <w:sz w:val="28"/>
          <w:szCs w:val="36"/>
        </w:rPr>
      </w:pPr>
    </w:p>
    <w:p w14:paraId="17D5B62D" w14:textId="77777777" w:rsidR="00E525DF" w:rsidRPr="007A38DE" w:rsidRDefault="00E525DF" w:rsidP="003D0A65">
      <w:pPr>
        <w:pStyle w:val="BodyText"/>
        <w:jc w:val="both"/>
        <w:rPr>
          <w:rFonts w:ascii="DIN Condensed" w:hAnsi="DIN Condensed"/>
          <w:b/>
          <w:sz w:val="32"/>
          <w:szCs w:val="40"/>
        </w:rPr>
      </w:pPr>
      <w:r w:rsidRPr="007A38DE">
        <w:rPr>
          <w:rFonts w:ascii="DIN Condensed" w:hAnsi="DIN Condensed"/>
          <w:b/>
          <w:sz w:val="32"/>
          <w:szCs w:val="40"/>
        </w:rPr>
        <w:t>Organizational/Personnel Capacity Statement</w:t>
      </w:r>
    </w:p>
    <w:p w14:paraId="7CBA9045" w14:textId="2FDD467D" w:rsidR="00E525DF" w:rsidRPr="002508D5" w:rsidRDefault="00E525DF" w:rsidP="00057F35">
      <w:pPr>
        <w:pStyle w:val="NormalWeb"/>
        <w:numPr>
          <w:ilvl w:val="0"/>
          <w:numId w:val="18"/>
        </w:numPr>
        <w:spacing w:before="60" w:beforeAutospacing="0" w:after="0" w:afterAutospacing="0"/>
        <w:jc w:val="both"/>
        <w:rPr>
          <w:rFonts w:ascii="Roboto" w:eastAsia="Calibri" w:hAnsi="Roboto"/>
          <w:sz w:val="22"/>
          <w:szCs w:val="22"/>
          <w:lang w:val="en-GB"/>
        </w:rPr>
      </w:pPr>
      <w:r w:rsidRPr="002508D5">
        <w:rPr>
          <w:rFonts w:ascii="Roboto" w:eastAsia="Calibri" w:hAnsi="Roboto"/>
          <w:sz w:val="22"/>
          <w:szCs w:val="22"/>
          <w:lang w:val="en-GB"/>
        </w:rPr>
        <w:t>Relevant experience related to the assignment</w:t>
      </w:r>
      <w:r w:rsidR="000E2138">
        <w:rPr>
          <w:rFonts w:ascii="Roboto" w:eastAsia="Calibri" w:hAnsi="Roboto"/>
          <w:sz w:val="22"/>
          <w:szCs w:val="22"/>
          <w:lang w:val="en-GB"/>
        </w:rPr>
        <w:t>.</w:t>
      </w:r>
    </w:p>
    <w:p w14:paraId="1C3DA28D" w14:textId="0CAB0659" w:rsidR="00E525DF" w:rsidRPr="002508D5" w:rsidRDefault="00E525DF" w:rsidP="00057F35">
      <w:pPr>
        <w:pStyle w:val="NormalWeb"/>
        <w:numPr>
          <w:ilvl w:val="0"/>
          <w:numId w:val="18"/>
        </w:numPr>
        <w:spacing w:before="60" w:beforeAutospacing="0" w:after="0" w:afterAutospacing="0"/>
        <w:jc w:val="both"/>
        <w:rPr>
          <w:rFonts w:ascii="Roboto" w:eastAsia="Calibri" w:hAnsi="Roboto"/>
          <w:sz w:val="22"/>
          <w:szCs w:val="22"/>
          <w:lang w:val="en-GB"/>
        </w:rPr>
      </w:pPr>
      <w:r w:rsidRPr="002508D5">
        <w:rPr>
          <w:rFonts w:ascii="Roboto" w:eastAsia="Calibri" w:hAnsi="Roboto"/>
          <w:sz w:val="22"/>
          <w:szCs w:val="22"/>
          <w:lang w:val="en-GB"/>
        </w:rPr>
        <w:t xml:space="preserve">Team Composition as per </w:t>
      </w:r>
      <w:proofErr w:type="spellStart"/>
      <w:r w:rsidRPr="002508D5">
        <w:rPr>
          <w:rFonts w:ascii="Roboto" w:eastAsia="Calibri" w:hAnsi="Roboto"/>
          <w:sz w:val="22"/>
          <w:szCs w:val="22"/>
          <w:lang w:val="en-GB"/>
        </w:rPr>
        <w:t>ToR</w:t>
      </w:r>
      <w:proofErr w:type="spellEnd"/>
      <w:r w:rsidR="008949CD">
        <w:rPr>
          <w:rFonts w:ascii="Roboto" w:eastAsia="Calibri" w:hAnsi="Roboto"/>
          <w:sz w:val="22"/>
          <w:szCs w:val="22"/>
          <w:lang w:val="en-GB"/>
        </w:rPr>
        <w:t>.</w:t>
      </w:r>
    </w:p>
    <w:p w14:paraId="0391BBE4" w14:textId="77777777" w:rsidR="00E525DF" w:rsidRPr="002508D5" w:rsidRDefault="00E525DF" w:rsidP="00057F35">
      <w:pPr>
        <w:pStyle w:val="NormalWeb"/>
        <w:numPr>
          <w:ilvl w:val="0"/>
          <w:numId w:val="18"/>
        </w:numPr>
        <w:spacing w:before="60" w:beforeAutospacing="0" w:after="0" w:afterAutospacing="0"/>
        <w:jc w:val="both"/>
        <w:rPr>
          <w:rFonts w:ascii="Roboto" w:eastAsia="Calibri" w:hAnsi="Roboto"/>
          <w:sz w:val="22"/>
          <w:szCs w:val="22"/>
          <w:lang w:val="en-GB"/>
        </w:rPr>
      </w:pPr>
      <w:r w:rsidRPr="002508D5">
        <w:rPr>
          <w:rFonts w:ascii="Roboto" w:eastAsia="Calibri" w:hAnsi="Roboto"/>
          <w:sz w:val="22"/>
          <w:szCs w:val="22"/>
          <w:lang w:val="en-GB"/>
        </w:rPr>
        <w:t>Curriculum Vitae with relevant references</w:t>
      </w:r>
    </w:p>
    <w:p w14:paraId="08E1C3F1" w14:textId="77777777" w:rsidR="00E525DF" w:rsidRPr="007318F4" w:rsidRDefault="00E525DF" w:rsidP="003D0A65">
      <w:pPr>
        <w:pStyle w:val="BodyText"/>
        <w:ind w:left="720"/>
        <w:jc w:val="both"/>
      </w:pPr>
    </w:p>
    <w:p w14:paraId="5826AB2C" w14:textId="77777777" w:rsidR="00E525DF" w:rsidRPr="00E525DF" w:rsidRDefault="00E525DF" w:rsidP="003D0A65">
      <w:pPr>
        <w:pStyle w:val="BodyText"/>
        <w:jc w:val="both"/>
        <w:rPr>
          <w:rFonts w:ascii="DIN Condensed" w:eastAsia="Adobe Fan Heiti Std B" w:hAnsi="DIN Condensed" w:cstheme="majorBidi"/>
          <w:b/>
          <w:bCs/>
          <w:color w:val="FE6A46"/>
          <w:sz w:val="40"/>
          <w:szCs w:val="40"/>
          <w:lang w:val="en-GB"/>
        </w:rPr>
      </w:pPr>
      <w:r w:rsidRPr="00E525DF">
        <w:rPr>
          <w:rFonts w:ascii="DIN Condensed" w:eastAsia="Adobe Fan Heiti Std B" w:hAnsi="DIN Condensed" w:cstheme="majorBidi"/>
          <w:b/>
          <w:bCs/>
          <w:color w:val="FE6A46"/>
          <w:sz w:val="40"/>
          <w:szCs w:val="40"/>
          <w:lang w:val="en-GB"/>
        </w:rPr>
        <w:t>Financial</w:t>
      </w:r>
    </w:p>
    <w:p w14:paraId="6841A2E9" w14:textId="2A7FCB60" w:rsidR="00E525DF" w:rsidRPr="002508D5" w:rsidRDefault="00E525DF" w:rsidP="003D0A65">
      <w:pPr>
        <w:pStyle w:val="NormalWeb"/>
        <w:spacing w:before="60" w:beforeAutospacing="0" w:after="240" w:afterAutospacing="0"/>
        <w:jc w:val="both"/>
        <w:rPr>
          <w:rFonts w:ascii="Roboto" w:eastAsia="Calibri" w:hAnsi="Roboto"/>
          <w:sz w:val="22"/>
          <w:szCs w:val="22"/>
          <w:lang w:val="en-GB"/>
        </w:rPr>
      </w:pPr>
      <w:r w:rsidRPr="002508D5">
        <w:rPr>
          <w:rFonts w:ascii="Roboto" w:eastAsia="Calibri" w:hAnsi="Roboto"/>
          <w:sz w:val="22"/>
          <w:szCs w:val="22"/>
          <w:lang w:val="en-GB"/>
        </w:rPr>
        <w:t>The payment will be made on deliverable basis upon mutual agreement</w:t>
      </w:r>
      <w:r w:rsidR="006303F3">
        <w:rPr>
          <w:rFonts w:ascii="Roboto" w:eastAsia="Calibri" w:hAnsi="Roboto"/>
          <w:sz w:val="22"/>
          <w:szCs w:val="22"/>
          <w:lang w:val="en-GB"/>
        </w:rPr>
        <w:t>.</w:t>
      </w:r>
    </w:p>
    <w:p w14:paraId="3913A18E" w14:textId="77777777" w:rsidR="00E525DF" w:rsidRPr="002508D5" w:rsidRDefault="00E525DF" w:rsidP="003D0A65">
      <w:pPr>
        <w:pStyle w:val="NormalWeb"/>
        <w:numPr>
          <w:ilvl w:val="0"/>
          <w:numId w:val="13"/>
        </w:numPr>
        <w:spacing w:before="0" w:beforeAutospacing="0" w:after="0" w:afterAutospacing="0"/>
        <w:jc w:val="both"/>
        <w:textAlignment w:val="baseline"/>
        <w:rPr>
          <w:rFonts w:ascii="Roboto" w:eastAsia="Calibri" w:hAnsi="Roboto"/>
          <w:sz w:val="22"/>
          <w:szCs w:val="22"/>
          <w:lang w:val="en-GB"/>
        </w:rPr>
      </w:pPr>
      <w:r w:rsidRPr="002508D5">
        <w:rPr>
          <w:rFonts w:ascii="Roboto" w:eastAsia="Calibri" w:hAnsi="Roboto"/>
          <w:sz w:val="22"/>
          <w:szCs w:val="22"/>
          <w:lang w:val="en-GB"/>
        </w:rPr>
        <w:t>Inception report: 40%</w:t>
      </w:r>
    </w:p>
    <w:p w14:paraId="4129A76B" w14:textId="77777777" w:rsidR="00E525DF" w:rsidRPr="002508D5" w:rsidRDefault="00E525DF" w:rsidP="003D0A65">
      <w:pPr>
        <w:pStyle w:val="NormalWeb"/>
        <w:numPr>
          <w:ilvl w:val="0"/>
          <w:numId w:val="13"/>
        </w:numPr>
        <w:spacing w:before="0" w:beforeAutospacing="0" w:after="0" w:afterAutospacing="0"/>
        <w:jc w:val="both"/>
        <w:textAlignment w:val="baseline"/>
        <w:rPr>
          <w:rFonts w:ascii="Roboto" w:eastAsia="Calibri" w:hAnsi="Roboto"/>
          <w:sz w:val="22"/>
          <w:szCs w:val="22"/>
          <w:lang w:val="en-GB"/>
        </w:rPr>
      </w:pPr>
      <w:r w:rsidRPr="002508D5">
        <w:rPr>
          <w:rFonts w:ascii="Roboto" w:eastAsia="Calibri" w:hAnsi="Roboto"/>
          <w:sz w:val="22"/>
          <w:szCs w:val="22"/>
          <w:lang w:val="en-GB"/>
        </w:rPr>
        <w:t>After Draft report submission: 40%</w:t>
      </w:r>
    </w:p>
    <w:p w14:paraId="24474608" w14:textId="65C5BB44" w:rsidR="00F97BCB" w:rsidRPr="008A1D85" w:rsidRDefault="00E525DF" w:rsidP="003D0A65">
      <w:pPr>
        <w:pStyle w:val="NormalWeb"/>
        <w:numPr>
          <w:ilvl w:val="0"/>
          <w:numId w:val="13"/>
        </w:numPr>
        <w:spacing w:before="0" w:beforeAutospacing="0" w:after="0" w:afterAutospacing="0"/>
        <w:jc w:val="both"/>
        <w:textAlignment w:val="baseline"/>
        <w:rPr>
          <w:rFonts w:ascii="Roboto" w:eastAsia="Calibri" w:hAnsi="Roboto"/>
          <w:sz w:val="22"/>
          <w:szCs w:val="22"/>
          <w:lang w:val="en-GB"/>
        </w:rPr>
      </w:pPr>
      <w:r w:rsidRPr="002508D5">
        <w:rPr>
          <w:rFonts w:ascii="Roboto" w:eastAsia="Calibri" w:hAnsi="Roboto"/>
          <w:sz w:val="22"/>
          <w:szCs w:val="22"/>
          <w:lang w:val="en-GB"/>
        </w:rPr>
        <w:t>After Final report submission: 20%</w:t>
      </w:r>
    </w:p>
    <w:p w14:paraId="5D5679D8" w14:textId="77777777" w:rsidR="00F97BCB" w:rsidRPr="00B20E17" w:rsidRDefault="00F97BCB" w:rsidP="003D0A65">
      <w:pPr>
        <w:pStyle w:val="Heading2"/>
        <w:jc w:val="both"/>
      </w:pPr>
      <w:r w:rsidRPr="00B20E17">
        <w:t xml:space="preserve">Start Network </w:t>
      </w:r>
      <w:proofErr w:type="gramStart"/>
      <w:r w:rsidRPr="00B20E17">
        <w:t>culture</w:t>
      </w:r>
      <w:proofErr w:type="gramEnd"/>
      <w:r w:rsidRPr="00B20E17">
        <w:t xml:space="preserve"> </w:t>
      </w:r>
    </w:p>
    <w:p w14:paraId="598D449C" w14:textId="77777777" w:rsidR="00F97BCB" w:rsidRPr="00140647" w:rsidRDefault="00F97BCB" w:rsidP="003D0A65">
      <w:pPr>
        <w:pStyle w:val="Footer"/>
        <w:numPr>
          <w:ilvl w:val="0"/>
          <w:numId w:val="7"/>
        </w:numPr>
        <w:tabs>
          <w:tab w:val="clear" w:pos="9026"/>
          <w:tab w:val="right" w:pos="9072"/>
        </w:tabs>
        <w:snapToGrid w:val="0"/>
        <w:ind w:left="360" w:hanging="270"/>
        <w:jc w:val="both"/>
        <w:rPr>
          <w:rFonts w:ascii="Roboto" w:hAnsi="Roboto"/>
        </w:rPr>
      </w:pPr>
      <w:r w:rsidRPr="00140647">
        <w:rPr>
          <w:rFonts w:ascii="Roboto" w:hAnsi="Roboto"/>
        </w:rPr>
        <w:t xml:space="preserve">To carry out the responsibilities of the role in line with the Start Network Code of Conduct and with a commitment to safeguarding adults and children. </w:t>
      </w:r>
    </w:p>
    <w:p w14:paraId="1B8DF927" w14:textId="77777777" w:rsidR="00F97BCB" w:rsidRPr="00140647" w:rsidRDefault="00F97BCB" w:rsidP="003D0A65">
      <w:pPr>
        <w:pStyle w:val="Footer"/>
        <w:numPr>
          <w:ilvl w:val="0"/>
          <w:numId w:val="7"/>
        </w:numPr>
        <w:tabs>
          <w:tab w:val="clear" w:pos="9026"/>
          <w:tab w:val="right" w:pos="9072"/>
        </w:tabs>
        <w:snapToGrid w:val="0"/>
        <w:ind w:left="360" w:hanging="270"/>
        <w:jc w:val="both"/>
        <w:rPr>
          <w:rFonts w:ascii="Roboto" w:hAnsi="Roboto"/>
        </w:rPr>
      </w:pPr>
      <w:r w:rsidRPr="00140647">
        <w:rPr>
          <w:rFonts w:ascii="Roboto" w:hAnsi="Roboto"/>
        </w:rPr>
        <w:t>A commitment to the Start Network vision, principles, values, and approach.</w:t>
      </w:r>
    </w:p>
    <w:p w14:paraId="309C16E6" w14:textId="77777777" w:rsidR="00F97BCB" w:rsidRDefault="00F97BCB" w:rsidP="003D0A65">
      <w:pPr>
        <w:pStyle w:val="Footer"/>
        <w:numPr>
          <w:ilvl w:val="0"/>
          <w:numId w:val="7"/>
        </w:numPr>
        <w:tabs>
          <w:tab w:val="clear" w:pos="9026"/>
          <w:tab w:val="right" w:pos="9072"/>
        </w:tabs>
        <w:snapToGrid w:val="0"/>
        <w:ind w:left="360" w:hanging="270"/>
        <w:jc w:val="both"/>
        <w:rPr>
          <w:rFonts w:ascii="Roboto" w:hAnsi="Roboto"/>
        </w:rPr>
      </w:pPr>
      <w:r w:rsidRPr="00140647">
        <w:rPr>
          <w:rFonts w:ascii="Roboto" w:hAnsi="Roboto"/>
        </w:rPr>
        <w:t>The Start Network team is an agile group of individuals who use their experience and skills across the network, so flexibility to work in and with different teams and functions is a part of our culture.</w:t>
      </w:r>
    </w:p>
    <w:p w14:paraId="3F1B01FC" w14:textId="77777777" w:rsidR="0088713A" w:rsidRDefault="0088713A" w:rsidP="0088713A">
      <w:pPr>
        <w:pStyle w:val="Footer"/>
        <w:tabs>
          <w:tab w:val="clear" w:pos="9026"/>
          <w:tab w:val="right" w:pos="9072"/>
        </w:tabs>
        <w:snapToGrid w:val="0"/>
        <w:jc w:val="both"/>
        <w:rPr>
          <w:rFonts w:ascii="Roboto" w:hAnsi="Roboto"/>
        </w:rPr>
      </w:pPr>
    </w:p>
    <w:p w14:paraId="3BF10BCD" w14:textId="77777777" w:rsidR="0088713A" w:rsidRDefault="0088713A" w:rsidP="0088713A">
      <w:pPr>
        <w:pStyle w:val="Footer"/>
        <w:tabs>
          <w:tab w:val="clear" w:pos="9026"/>
          <w:tab w:val="right" w:pos="9072"/>
        </w:tabs>
        <w:snapToGrid w:val="0"/>
        <w:jc w:val="both"/>
        <w:rPr>
          <w:rFonts w:ascii="Roboto" w:hAnsi="Roboto"/>
        </w:rPr>
      </w:pPr>
    </w:p>
    <w:p w14:paraId="2910FD3B" w14:textId="77777777" w:rsidR="0088713A" w:rsidRDefault="0088713A" w:rsidP="0088713A">
      <w:pPr>
        <w:pStyle w:val="Footer"/>
        <w:tabs>
          <w:tab w:val="clear" w:pos="9026"/>
          <w:tab w:val="right" w:pos="9072"/>
        </w:tabs>
        <w:snapToGrid w:val="0"/>
        <w:jc w:val="both"/>
        <w:rPr>
          <w:rFonts w:ascii="Roboto" w:hAnsi="Roboto"/>
        </w:rPr>
      </w:pPr>
    </w:p>
    <w:p w14:paraId="35476DA6" w14:textId="77777777" w:rsidR="0088713A" w:rsidRDefault="0088713A" w:rsidP="0088713A">
      <w:pPr>
        <w:pStyle w:val="Footer"/>
        <w:tabs>
          <w:tab w:val="clear" w:pos="9026"/>
          <w:tab w:val="right" w:pos="9072"/>
        </w:tabs>
        <w:snapToGrid w:val="0"/>
        <w:jc w:val="both"/>
        <w:rPr>
          <w:rFonts w:ascii="Roboto" w:hAnsi="Roboto"/>
        </w:rPr>
      </w:pPr>
    </w:p>
    <w:p w14:paraId="67FBCD53" w14:textId="77777777" w:rsidR="0088713A" w:rsidRDefault="0088713A" w:rsidP="0088713A">
      <w:pPr>
        <w:rPr>
          <w:color w:val="002060"/>
        </w:rPr>
      </w:pPr>
    </w:p>
    <w:sectPr w:rsidR="0088713A" w:rsidSect="009553AE">
      <w:headerReference w:type="default" r:id="rId9"/>
      <w:footerReference w:type="default" r:id="rId10"/>
      <w:pgSz w:w="11906" w:h="16838"/>
      <w:pgMar w:top="1872" w:right="1080" w:bottom="1440" w:left="1080" w:header="57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FC30" w14:textId="77777777" w:rsidR="002512F5" w:rsidRDefault="002512F5">
      <w:pPr>
        <w:spacing w:after="0" w:line="240" w:lineRule="auto"/>
      </w:pPr>
      <w:r>
        <w:separator/>
      </w:r>
    </w:p>
  </w:endnote>
  <w:endnote w:type="continuationSeparator" w:id="0">
    <w:p w14:paraId="44CE6325" w14:textId="77777777" w:rsidR="002512F5" w:rsidRDefault="002512F5">
      <w:pPr>
        <w:spacing w:after="0" w:line="240" w:lineRule="auto"/>
      </w:pPr>
      <w:r>
        <w:continuationSeparator/>
      </w:r>
    </w:p>
  </w:endnote>
  <w:endnote w:type="continuationNotice" w:id="1">
    <w:p w14:paraId="6D76ECDF" w14:textId="77777777" w:rsidR="002512F5" w:rsidRDefault="00251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IN Condensed">
    <w:altName w:val="Cambria"/>
    <w:charset w:val="00"/>
    <w:family w:val="auto"/>
    <w:pitch w:val="variable"/>
    <w:sig w:usb0="800000AF" w:usb1="5000204A" w:usb2="00000000" w:usb3="00000000" w:csb0="00000001" w:csb1="00000000"/>
  </w:font>
  <w:font w:name="Adobe Fan Heiti Std B">
    <w:altName w:val="Yu Gothic"/>
    <w:charset w:val="80"/>
    <w:family w:val="swiss"/>
    <w:pitch w:val="variable"/>
    <w:sig w:usb0="00000203" w:usb1="1A0F1900" w:usb2="00000016" w:usb3="00000000" w:csb0="00120005"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stem-ui">
    <w:altName w:val="Cambria"/>
    <w:panose1 w:val="00000000000000000000"/>
    <w:charset w:val="00"/>
    <w:family w:val="roman"/>
    <w:notTrueType/>
    <w:pitch w:val="default"/>
  </w:font>
  <w:font w:name="Fira Sans Condensed">
    <w:panose1 w:val="020B0503050000020004"/>
    <w:charset w:val="00"/>
    <w:family w:val="swiss"/>
    <w:pitch w:val="variable"/>
    <w:sig w:usb0="600002FF" w:usb1="00000001" w:usb2="00000000" w:usb3="00000000" w:csb0="0000019F" w:csb1="00000000"/>
  </w:font>
  <w:font w:name="Arial Nova">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B6A3" w14:textId="77777777" w:rsidR="00814E84" w:rsidRPr="00E5787F" w:rsidRDefault="00814E84" w:rsidP="001464CF">
    <w:pPr>
      <w:pStyle w:val="Footer"/>
      <w:jc w:val="center"/>
      <w:rPr>
        <w:rFonts w:ascii="Arial Nova" w:hAnsi="Arial Nova" w:cs="Arial"/>
        <w:b/>
        <w:color w:val="595959" w:themeColor="text1" w:themeTint="A6"/>
        <w:sz w:val="18"/>
        <w:szCs w:val="18"/>
      </w:rPr>
    </w:pPr>
  </w:p>
  <w:p w14:paraId="5CE072D7" w14:textId="77777777" w:rsidR="00814E84" w:rsidRPr="00E5787F" w:rsidRDefault="00BD4032" w:rsidP="001464CF">
    <w:pPr>
      <w:pStyle w:val="Footer"/>
      <w:jc w:val="center"/>
      <w:rPr>
        <w:rFonts w:ascii="Arial Nova" w:hAnsi="Arial Nova" w:cs="Arial"/>
        <w:color w:val="595959" w:themeColor="text1" w:themeTint="A6"/>
        <w:sz w:val="18"/>
        <w:szCs w:val="18"/>
      </w:rPr>
    </w:pPr>
    <w:r w:rsidRPr="00E5787F">
      <w:rPr>
        <w:rFonts w:ascii="Arial Nova" w:hAnsi="Arial Nova" w:cs="Arial"/>
        <w:color w:val="595959" w:themeColor="text1" w:themeTint="A6"/>
        <w:sz w:val="18"/>
        <w:szCs w:val="18"/>
      </w:rPr>
      <w:t>Start Network, Aviation House, 125 Kingsway, London WC2B 6NH | www.startnetwork.org</w:t>
    </w:r>
  </w:p>
  <w:p w14:paraId="29A283F7" w14:textId="77777777" w:rsidR="00814E84" w:rsidRPr="00E5787F" w:rsidRDefault="00BD4032" w:rsidP="001464CF">
    <w:pPr>
      <w:jc w:val="center"/>
      <w:rPr>
        <w:rFonts w:ascii="Arial Nova" w:hAnsi="Arial Nova" w:cs="Arial"/>
        <w:color w:val="595959" w:themeColor="text1" w:themeTint="A6"/>
        <w:sz w:val="18"/>
        <w:szCs w:val="18"/>
      </w:rPr>
    </w:pPr>
    <w:r w:rsidRPr="00E5787F">
      <w:rPr>
        <w:rFonts w:ascii="Arial Nova" w:hAnsi="Arial Nova" w:cs="Arial"/>
        <w:color w:val="595959" w:themeColor="text1" w:themeTint="A6"/>
        <w:sz w:val="18"/>
        <w:szCs w:val="18"/>
      </w:rPr>
      <w:t>Company No.  09286835   |   Charity No.  1159483</w:t>
    </w:r>
  </w:p>
  <w:p w14:paraId="5AAD56BF" w14:textId="77777777" w:rsidR="00814E84" w:rsidRPr="000F026A" w:rsidRDefault="00814E84" w:rsidP="001464CF">
    <w:pPr>
      <w:jc w:val="center"/>
      <w:rPr>
        <w:rFonts w:ascii="Century Gothic" w:hAnsi="Century Gothic" w:cs="Arial"/>
        <w:color w:val="595959" w:themeColor="text1" w:themeTint="A6"/>
        <w:sz w:val="20"/>
      </w:rPr>
    </w:pPr>
  </w:p>
  <w:p w14:paraId="46E5CA2F" w14:textId="77777777" w:rsidR="00814E84" w:rsidRPr="00A32154" w:rsidRDefault="00814E84" w:rsidP="0014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E858" w14:textId="77777777" w:rsidR="002512F5" w:rsidRDefault="002512F5">
      <w:pPr>
        <w:spacing w:after="0" w:line="240" w:lineRule="auto"/>
      </w:pPr>
      <w:r>
        <w:separator/>
      </w:r>
    </w:p>
  </w:footnote>
  <w:footnote w:type="continuationSeparator" w:id="0">
    <w:p w14:paraId="6C9BAEA9" w14:textId="77777777" w:rsidR="002512F5" w:rsidRDefault="002512F5">
      <w:pPr>
        <w:spacing w:after="0" w:line="240" w:lineRule="auto"/>
      </w:pPr>
      <w:r>
        <w:continuationSeparator/>
      </w:r>
    </w:p>
  </w:footnote>
  <w:footnote w:type="continuationNotice" w:id="1">
    <w:p w14:paraId="2C75EDF9" w14:textId="77777777" w:rsidR="002512F5" w:rsidRDefault="00251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F457" w14:textId="45999A91" w:rsidR="00961630" w:rsidRDefault="009553AE">
    <w:pPr>
      <w:pStyle w:val="Header"/>
    </w:pPr>
    <w:r w:rsidRPr="00961630">
      <w:rPr>
        <w:noProof/>
      </w:rPr>
      <w:drawing>
        <wp:anchor distT="0" distB="0" distL="114300" distR="114300" simplePos="0" relativeHeight="251658240" behindDoc="1" locked="0" layoutInCell="1" allowOverlap="1" wp14:anchorId="38B2CB16" wp14:editId="4DA7F829">
          <wp:simplePos x="0" y="0"/>
          <wp:positionH relativeFrom="column">
            <wp:posOffset>5295900</wp:posOffset>
          </wp:positionH>
          <wp:positionV relativeFrom="paragraph">
            <wp:posOffset>-226695</wp:posOffset>
          </wp:positionV>
          <wp:extent cx="1066800" cy="727710"/>
          <wp:effectExtent l="0" t="0" r="0" b="0"/>
          <wp:wrapTight wrapText="bothSides">
            <wp:wrapPolygon edited="0">
              <wp:start x="0" y="0"/>
              <wp:lineTo x="0" y="20921"/>
              <wp:lineTo x="21214" y="20921"/>
              <wp:lineTo x="21214" y="14136"/>
              <wp:lineTo x="10029" y="9613"/>
              <wp:lineTo x="15814" y="9613"/>
              <wp:lineTo x="20443" y="5654"/>
              <wp:lineTo x="19671" y="0"/>
              <wp:lineTo x="0" y="0"/>
            </wp:wrapPolygon>
          </wp:wrapTight>
          <wp:docPr id="6" name="Picture 5">
            <a:extLst xmlns:a="http://schemas.openxmlformats.org/drawingml/2006/main">
              <a:ext uri="{FF2B5EF4-FFF2-40B4-BE49-F238E27FC236}">
                <a16:creationId xmlns:a16="http://schemas.microsoft.com/office/drawing/2014/main" id="{01BA9140-A071-C2C2-1BA0-EF9C9D2078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BA9140-A071-C2C2-1BA0-EF9C9D2078E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727710"/>
                  </a:xfrm>
                  <a:prstGeom prst="rect">
                    <a:avLst/>
                  </a:prstGeom>
                </pic:spPr>
              </pic:pic>
            </a:graphicData>
          </a:graphic>
          <wp14:sizeRelH relativeFrom="margin">
            <wp14:pctWidth>0</wp14:pctWidth>
          </wp14:sizeRelH>
          <wp14:sizeRelV relativeFrom="margin">
            <wp14:pctHeight>0</wp14:pctHeight>
          </wp14:sizeRelV>
        </wp:anchor>
      </w:drawing>
    </w:r>
    <w:r w:rsidRPr="008A2DA5">
      <w:rPr>
        <w:rFonts w:eastAsia="Times New Roman"/>
        <w:noProof/>
        <w:color w:val="000000"/>
        <w:sz w:val="28"/>
        <w:szCs w:val="28"/>
        <w:lang w:val="en-US"/>
      </w:rPr>
      <w:drawing>
        <wp:anchor distT="0" distB="0" distL="114300" distR="114300" simplePos="0" relativeHeight="251660288" behindDoc="1" locked="0" layoutInCell="1" allowOverlap="1" wp14:anchorId="4AC62B90" wp14:editId="5EE91137">
          <wp:simplePos x="0" y="0"/>
          <wp:positionH relativeFrom="column">
            <wp:posOffset>0</wp:posOffset>
          </wp:positionH>
          <wp:positionV relativeFrom="paragraph">
            <wp:posOffset>-226060</wp:posOffset>
          </wp:positionV>
          <wp:extent cx="685800" cy="788035"/>
          <wp:effectExtent l="0" t="0" r="0" b="0"/>
          <wp:wrapTight wrapText="bothSides">
            <wp:wrapPolygon edited="0">
              <wp:start x="0" y="0"/>
              <wp:lineTo x="0" y="20886"/>
              <wp:lineTo x="21000" y="20886"/>
              <wp:lineTo x="21000" y="0"/>
              <wp:lineTo x="0" y="0"/>
            </wp:wrapPolygon>
          </wp:wrapTight>
          <wp:docPr id="3" name="Picture 3" descr="A logo with orange and yellow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orange and yellow hand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88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E583"/>
    <w:multiLevelType w:val="hybridMultilevel"/>
    <w:tmpl w:val="B2948AC2"/>
    <w:lvl w:ilvl="0" w:tplc="AAEC9B34">
      <w:start w:val="1"/>
      <w:numFmt w:val="bullet"/>
      <w:lvlText w:val=""/>
      <w:lvlJc w:val="left"/>
      <w:pPr>
        <w:ind w:left="720" w:hanging="360"/>
      </w:pPr>
      <w:rPr>
        <w:rFonts w:ascii="Symbol" w:hAnsi="Symbol" w:hint="default"/>
      </w:rPr>
    </w:lvl>
    <w:lvl w:ilvl="1" w:tplc="937EDD60">
      <w:start w:val="1"/>
      <w:numFmt w:val="bullet"/>
      <w:lvlText w:val="o"/>
      <w:lvlJc w:val="left"/>
      <w:pPr>
        <w:ind w:left="1440" w:hanging="360"/>
      </w:pPr>
      <w:rPr>
        <w:rFonts w:ascii="&quot;Courier New&quot;" w:hAnsi="&quot;Courier New&quot;" w:hint="default"/>
      </w:rPr>
    </w:lvl>
    <w:lvl w:ilvl="2" w:tplc="692E8750">
      <w:start w:val="1"/>
      <w:numFmt w:val="bullet"/>
      <w:lvlText w:val=""/>
      <w:lvlJc w:val="left"/>
      <w:pPr>
        <w:ind w:left="2160" w:hanging="360"/>
      </w:pPr>
      <w:rPr>
        <w:rFonts w:ascii="Wingdings" w:hAnsi="Wingdings" w:hint="default"/>
      </w:rPr>
    </w:lvl>
    <w:lvl w:ilvl="3" w:tplc="68BEB802">
      <w:start w:val="1"/>
      <w:numFmt w:val="bullet"/>
      <w:lvlText w:val=""/>
      <w:lvlJc w:val="left"/>
      <w:pPr>
        <w:ind w:left="2880" w:hanging="360"/>
      </w:pPr>
      <w:rPr>
        <w:rFonts w:ascii="Symbol" w:hAnsi="Symbol" w:hint="default"/>
      </w:rPr>
    </w:lvl>
    <w:lvl w:ilvl="4" w:tplc="D5DAC508">
      <w:start w:val="1"/>
      <w:numFmt w:val="bullet"/>
      <w:lvlText w:val="o"/>
      <w:lvlJc w:val="left"/>
      <w:pPr>
        <w:ind w:left="3600" w:hanging="360"/>
      </w:pPr>
      <w:rPr>
        <w:rFonts w:ascii="Courier New" w:hAnsi="Courier New" w:hint="default"/>
      </w:rPr>
    </w:lvl>
    <w:lvl w:ilvl="5" w:tplc="5DA27166">
      <w:start w:val="1"/>
      <w:numFmt w:val="bullet"/>
      <w:lvlText w:val=""/>
      <w:lvlJc w:val="left"/>
      <w:pPr>
        <w:ind w:left="4320" w:hanging="360"/>
      </w:pPr>
      <w:rPr>
        <w:rFonts w:ascii="Wingdings" w:hAnsi="Wingdings" w:hint="default"/>
      </w:rPr>
    </w:lvl>
    <w:lvl w:ilvl="6" w:tplc="EB861002">
      <w:start w:val="1"/>
      <w:numFmt w:val="bullet"/>
      <w:lvlText w:val=""/>
      <w:lvlJc w:val="left"/>
      <w:pPr>
        <w:ind w:left="5040" w:hanging="360"/>
      </w:pPr>
      <w:rPr>
        <w:rFonts w:ascii="Symbol" w:hAnsi="Symbol" w:hint="default"/>
      </w:rPr>
    </w:lvl>
    <w:lvl w:ilvl="7" w:tplc="6CC8CB0C">
      <w:start w:val="1"/>
      <w:numFmt w:val="bullet"/>
      <w:lvlText w:val="o"/>
      <w:lvlJc w:val="left"/>
      <w:pPr>
        <w:ind w:left="5760" w:hanging="360"/>
      </w:pPr>
      <w:rPr>
        <w:rFonts w:ascii="Courier New" w:hAnsi="Courier New" w:hint="default"/>
      </w:rPr>
    </w:lvl>
    <w:lvl w:ilvl="8" w:tplc="4322C652">
      <w:start w:val="1"/>
      <w:numFmt w:val="bullet"/>
      <w:lvlText w:val=""/>
      <w:lvlJc w:val="left"/>
      <w:pPr>
        <w:ind w:left="6480" w:hanging="360"/>
      </w:pPr>
      <w:rPr>
        <w:rFonts w:ascii="Wingdings" w:hAnsi="Wingdings" w:hint="default"/>
      </w:rPr>
    </w:lvl>
  </w:abstractNum>
  <w:abstractNum w:abstractNumId="1" w15:restartNumberingAfterBreak="0">
    <w:nsid w:val="0806038A"/>
    <w:multiLevelType w:val="hybridMultilevel"/>
    <w:tmpl w:val="E296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5063"/>
    <w:multiLevelType w:val="hybridMultilevel"/>
    <w:tmpl w:val="5A42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5816"/>
    <w:multiLevelType w:val="hybridMultilevel"/>
    <w:tmpl w:val="F5B607AC"/>
    <w:lvl w:ilvl="0" w:tplc="B42A2088">
      <w:start w:val="1"/>
      <w:numFmt w:val="decimal"/>
      <w:lvlText w:val="%1."/>
      <w:lvlJc w:val="left"/>
      <w:pPr>
        <w:ind w:left="720" w:hanging="360"/>
      </w:pPr>
    </w:lvl>
    <w:lvl w:ilvl="1" w:tplc="5E0E9656">
      <w:start w:val="1"/>
      <w:numFmt w:val="lowerLetter"/>
      <w:lvlText w:val="%2."/>
      <w:lvlJc w:val="left"/>
      <w:pPr>
        <w:ind w:left="1440" w:hanging="360"/>
      </w:pPr>
    </w:lvl>
    <w:lvl w:ilvl="2" w:tplc="FB8CB33C">
      <w:start w:val="1"/>
      <w:numFmt w:val="lowerRoman"/>
      <w:lvlText w:val="%3."/>
      <w:lvlJc w:val="right"/>
      <w:pPr>
        <w:ind w:left="2160" w:hanging="180"/>
      </w:pPr>
    </w:lvl>
    <w:lvl w:ilvl="3" w:tplc="A4467FC8">
      <w:start w:val="1"/>
      <w:numFmt w:val="decimal"/>
      <w:lvlText w:val="%4."/>
      <w:lvlJc w:val="left"/>
      <w:pPr>
        <w:ind w:left="2880" w:hanging="360"/>
      </w:pPr>
    </w:lvl>
    <w:lvl w:ilvl="4" w:tplc="A7E0C97C">
      <w:start w:val="1"/>
      <w:numFmt w:val="lowerLetter"/>
      <w:lvlText w:val="%5."/>
      <w:lvlJc w:val="left"/>
      <w:pPr>
        <w:ind w:left="3600" w:hanging="360"/>
      </w:pPr>
    </w:lvl>
    <w:lvl w:ilvl="5" w:tplc="571AE022">
      <w:start w:val="1"/>
      <w:numFmt w:val="lowerRoman"/>
      <w:lvlText w:val="%6."/>
      <w:lvlJc w:val="right"/>
      <w:pPr>
        <w:ind w:left="4320" w:hanging="180"/>
      </w:pPr>
    </w:lvl>
    <w:lvl w:ilvl="6" w:tplc="14CEA2C2">
      <w:start w:val="1"/>
      <w:numFmt w:val="decimal"/>
      <w:lvlText w:val="%7."/>
      <w:lvlJc w:val="left"/>
      <w:pPr>
        <w:ind w:left="5040" w:hanging="360"/>
      </w:pPr>
    </w:lvl>
    <w:lvl w:ilvl="7" w:tplc="6A860B46">
      <w:start w:val="1"/>
      <w:numFmt w:val="lowerLetter"/>
      <w:lvlText w:val="%8."/>
      <w:lvlJc w:val="left"/>
      <w:pPr>
        <w:ind w:left="5760" w:hanging="360"/>
      </w:pPr>
    </w:lvl>
    <w:lvl w:ilvl="8" w:tplc="F6E4259C">
      <w:start w:val="1"/>
      <w:numFmt w:val="lowerRoman"/>
      <w:lvlText w:val="%9."/>
      <w:lvlJc w:val="right"/>
      <w:pPr>
        <w:ind w:left="6480" w:hanging="180"/>
      </w:pPr>
    </w:lvl>
  </w:abstractNum>
  <w:abstractNum w:abstractNumId="4" w15:restartNumberingAfterBreak="0">
    <w:nsid w:val="1360C71A"/>
    <w:multiLevelType w:val="hybridMultilevel"/>
    <w:tmpl w:val="3DAEB3FA"/>
    <w:lvl w:ilvl="0" w:tplc="290C1672">
      <w:start w:val="1"/>
      <w:numFmt w:val="bullet"/>
      <w:lvlText w:val=""/>
      <w:lvlJc w:val="left"/>
      <w:pPr>
        <w:ind w:left="720" w:hanging="360"/>
      </w:pPr>
      <w:rPr>
        <w:rFonts w:ascii="Symbol" w:hAnsi="Symbol" w:hint="default"/>
      </w:rPr>
    </w:lvl>
    <w:lvl w:ilvl="1" w:tplc="57A48DAA">
      <w:start w:val="1"/>
      <w:numFmt w:val="bullet"/>
      <w:lvlText w:val="o"/>
      <w:lvlJc w:val="left"/>
      <w:pPr>
        <w:ind w:left="1440" w:hanging="360"/>
      </w:pPr>
      <w:rPr>
        <w:rFonts w:ascii="&quot;Courier New&quot;" w:hAnsi="&quot;Courier New&quot;" w:hint="default"/>
      </w:rPr>
    </w:lvl>
    <w:lvl w:ilvl="2" w:tplc="163AF05A">
      <w:start w:val="1"/>
      <w:numFmt w:val="bullet"/>
      <w:lvlText w:val=""/>
      <w:lvlJc w:val="left"/>
      <w:pPr>
        <w:ind w:left="2160" w:hanging="360"/>
      </w:pPr>
      <w:rPr>
        <w:rFonts w:ascii="Wingdings" w:hAnsi="Wingdings" w:hint="default"/>
      </w:rPr>
    </w:lvl>
    <w:lvl w:ilvl="3" w:tplc="698C80B6">
      <w:start w:val="1"/>
      <w:numFmt w:val="bullet"/>
      <w:lvlText w:val=""/>
      <w:lvlJc w:val="left"/>
      <w:pPr>
        <w:ind w:left="2880" w:hanging="360"/>
      </w:pPr>
      <w:rPr>
        <w:rFonts w:ascii="Symbol" w:hAnsi="Symbol" w:hint="default"/>
      </w:rPr>
    </w:lvl>
    <w:lvl w:ilvl="4" w:tplc="30B60222">
      <w:start w:val="1"/>
      <w:numFmt w:val="bullet"/>
      <w:lvlText w:val="o"/>
      <w:lvlJc w:val="left"/>
      <w:pPr>
        <w:ind w:left="3600" w:hanging="360"/>
      </w:pPr>
      <w:rPr>
        <w:rFonts w:ascii="Courier New" w:hAnsi="Courier New" w:hint="default"/>
      </w:rPr>
    </w:lvl>
    <w:lvl w:ilvl="5" w:tplc="1E1C97D2">
      <w:start w:val="1"/>
      <w:numFmt w:val="bullet"/>
      <w:lvlText w:val=""/>
      <w:lvlJc w:val="left"/>
      <w:pPr>
        <w:ind w:left="4320" w:hanging="360"/>
      </w:pPr>
      <w:rPr>
        <w:rFonts w:ascii="Wingdings" w:hAnsi="Wingdings" w:hint="default"/>
      </w:rPr>
    </w:lvl>
    <w:lvl w:ilvl="6" w:tplc="F2D0D32A">
      <w:start w:val="1"/>
      <w:numFmt w:val="bullet"/>
      <w:lvlText w:val=""/>
      <w:lvlJc w:val="left"/>
      <w:pPr>
        <w:ind w:left="5040" w:hanging="360"/>
      </w:pPr>
      <w:rPr>
        <w:rFonts w:ascii="Symbol" w:hAnsi="Symbol" w:hint="default"/>
      </w:rPr>
    </w:lvl>
    <w:lvl w:ilvl="7" w:tplc="6F08F468">
      <w:start w:val="1"/>
      <w:numFmt w:val="bullet"/>
      <w:lvlText w:val="o"/>
      <w:lvlJc w:val="left"/>
      <w:pPr>
        <w:ind w:left="5760" w:hanging="360"/>
      </w:pPr>
      <w:rPr>
        <w:rFonts w:ascii="Courier New" w:hAnsi="Courier New" w:hint="default"/>
      </w:rPr>
    </w:lvl>
    <w:lvl w:ilvl="8" w:tplc="E23810EE">
      <w:start w:val="1"/>
      <w:numFmt w:val="bullet"/>
      <w:lvlText w:val=""/>
      <w:lvlJc w:val="left"/>
      <w:pPr>
        <w:ind w:left="6480" w:hanging="360"/>
      </w:pPr>
      <w:rPr>
        <w:rFonts w:ascii="Wingdings" w:hAnsi="Wingdings" w:hint="default"/>
      </w:rPr>
    </w:lvl>
  </w:abstractNum>
  <w:abstractNum w:abstractNumId="5" w15:restartNumberingAfterBreak="0">
    <w:nsid w:val="138804D1"/>
    <w:multiLevelType w:val="hybridMultilevel"/>
    <w:tmpl w:val="D2C8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A48A8"/>
    <w:multiLevelType w:val="hybridMultilevel"/>
    <w:tmpl w:val="61B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F182D"/>
    <w:multiLevelType w:val="hybridMultilevel"/>
    <w:tmpl w:val="7C0C462E"/>
    <w:lvl w:ilvl="0" w:tplc="1264C8E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97213"/>
    <w:multiLevelType w:val="hybridMultilevel"/>
    <w:tmpl w:val="24949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12AD1"/>
    <w:multiLevelType w:val="hybridMultilevel"/>
    <w:tmpl w:val="48A0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C4072"/>
    <w:multiLevelType w:val="hybridMultilevel"/>
    <w:tmpl w:val="C74E718C"/>
    <w:lvl w:ilvl="0" w:tplc="04090017">
      <w:start w:val="1"/>
      <w:numFmt w:val="lowerLetter"/>
      <w:lvlText w:val="%1)"/>
      <w:lvlJc w:val="left"/>
      <w:pPr>
        <w:ind w:left="45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F9579B"/>
    <w:multiLevelType w:val="hybridMultilevel"/>
    <w:tmpl w:val="34D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C7EF1"/>
    <w:multiLevelType w:val="hybridMultilevel"/>
    <w:tmpl w:val="CBCA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22C97"/>
    <w:multiLevelType w:val="hybridMultilevel"/>
    <w:tmpl w:val="B754C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B3731"/>
    <w:multiLevelType w:val="hybridMultilevel"/>
    <w:tmpl w:val="C5F259F6"/>
    <w:lvl w:ilvl="0" w:tplc="1B1EADC4">
      <w:numFmt w:val="bullet"/>
      <w:lvlText w:val=""/>
      <w:lvlJc w:val="left"/>
      <w:pPr>
        <w:ind w:left="820" w:hanging="360"/>
      </w:pPr>
      <w:rPr>
        <w:rFonts w:ascii="Symbol" w:eastAsia="Symbol" w:hAnsi="Symbol" w:cs="Symbol" w:hint="default"/>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775F1"/>
    <w:multiLevelType w:val="hybridMultilevel"/>
    <w:tmpl w:val="066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D18B7"/>
    <w:multiLevelType w:val="hybridMultilevel"/>
    <w:tmpl w:val="C50E6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E2A08"/>
    <w:multiLevelType w:val="hybridMultilevel"/>
    <w:tmpl w:val="80EA0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515B3"/>
    <w:multiLevelType w:val="hybridMultilevel"/>
    <w:tmpl w:val="24C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86EC0"/>
    <w:multiLevelType w:val="hybridMultilevel"/>
    <w:tmpl w:val="BF8AC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95536"/>
    <w:multiLevelType w:val="hybridMultilevel"/>
    <w:tmpl w:val="ABEE77CA"/>
    <w:lvl w:ilvl="0" w:tplc="E318B0A2">
      <w:start w:val="1"/>
      <w:numFmt w:val="bullet"/>
      <w:lvlText w:val=""/>
      <w:lvlJc w:val="left"/>
      <w:pPr>
        <w:ind w:left="720" w:hanging="360"/>
      </w:pPr>
      <w:rPr>
        <w:rFonts w:ascii="Symbol" w:hAnsi="Symbol" w:hint="default"/>
      </w:rPr>
    </w:lvl>
    <w:lvl w:ilvl="1" w:tplc="BBB8FD98">
      <w:start w:val="1"/>
      <w:numFmt w:val="bullet"/>
      <w:lvlText w:val="o"/>
      <w:lvlJc w:val="left"/>
      <w:pPr>
        <w:ind w:left="1440" w:hanging="360"/>
      </w:pPr>
      <w:rPr>
        <w:rFonts w:ascii="&quot;Courier New&quot;" w:hAnsi="&quot;Courier New&quot;" w:hint="default"/>
      </w:rPr>
    </w:lvl>
    <w:lvl w:ilvl="2" w:tplc="5E160B78">
      <w:start w:val="1"/>
      <w:numFmt w:val="bullet"/>
      <w:lvlText w:val=""/>
      <w:lvlJc w:val="left"/>
      <w:pPr>
        <w:ind w:left="2160" w:hanging="360"/>
      </w:pPr>
      <w:rPr>
        <w:rFonts w:ascii="Wingdings" w:hAnsi="Wingdings" w:hint="default"/>
      </w:rPr>
    </w:lvl>
    <w:lvl w:ilvl="3" w:tplc="603684AC">
      <w:start w:val="1"/>
      <w:numFmt w:val="bullet"/>
      <w:lvlText w:val=""/>
      <w:lvlJc w:val="left"/>
      <w:pPr>
        <w:ind w:left="2880" w:hanging="360"/>
      </w:pPr>
      <w:rPr>
        <w:rFonts w:ascii="Symbol" w:hAnsi="Symbol" w:hint="default"/>
      </w:rPr>
    </w:lvl>
    <w:lvl w:ilvl="4" w:tplc="3F783BDA">
      <w:start w:val="1"/>
      <w:numFmt w:val="bullet"/>
      <w:lvlText w:val="o"/>
      <w:lvlJc w:val="left"/>
      <w:pPr>
        <w:ind w:left="3600" w:hanging="360"/>
      </w:pPr>
      <w:rPr>
        <w:rFonts w:ascii="Courier New" w:hAnsi="Courier New" w:hint="default"/>
      </w:rPr>
    </w:lvl>
    <w:lvl w:ilvl="5" w:tplc="9BA6B086">
      <w:start w:val="1"/>
      <w:numFmt w:val="bullet"/>
      <w:lvlText w:val=""/>
      <w:lvlJc w:val="left"/>
      <w:pPr>
        <w:ind w:left="4320" w:hanging="360"/>
      </w:pPr>
      <w:rPr>
        <w:rFonts w:ascii="Wingdings" w:hAnsi="Wingdings" w:hint="default"/>
      </w:rPr>
    </w:lvl>
    <w:lvl w:ilvl="6" w:tplc="8D1CDFDA">
      <w:start w:val="1"/>
      <w:numFmt w:val="bullet"/>
      <w:lvlText w:val=""/>
      <w:lvlJc w:val="left"/>
      <w:pPr>
        <w:ind w:left="5040" w:hanging="360"/>
      </w:pPr>
      <w:rPr>
        <w:rFonts w:ascii="Symbol" w:hAnsi="Symbol" w:hint="default"/>
      </w:rPr>
    </w:lvl>
    <w:lvl w:ilvl="7" w:tplc="6DBAD8C4">
      <w:start w:val="1"/>
      <w:numFmt w:val="bullet"/>
      <w:lvlText w:val="o"/>
      <w:lvlJc w:val="left"/>
      <w:pPr>
        <w:ind w:left="5760" w:hanging="360"/>
      </w:pPr>
      <w:rPr>
        <w:rFonts w:ascii="Courier New" w:hAnsi="Courier New" w:hint="default"/>
      </w:rPr>
    </w:lvl>
    <w:lvl w:ilvl="8" w:tplc="84C4EA2A">
      <w:start w:val="1"/>
      <w:numFmt w:val="bullet"/>
      <w:lvlText w:val=""/>
      <w:lvlJc w:val="left"/>
      <w:pPr>
        <w:ind w:left="6480" w:hanging="360"/>
      </w:pPr>
      <w:rPr>
        <w:rFonts w:ascii="Wingdings" w:hAnsi="Wingdings" w:hint="default"/>
      </w:rPr>
    </w:lvl>
  </w:abstractNum>
  <w:abstractNum w:abstractNumId="21" w15:restartNumberingAfterBreak="0">
    <w:nsid w:val="5CA73F54"/>
    <w:multiLevelType w:val="multilevel"/>
    <w:tmpl w:val="74A2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B370EA"/>
    <w:multiLevelType w:val="hybridMultilevel"/>
    <w:tmpl w:val="1002642C"/>
    <w:lvl w:ilvl="0" w:tplc="BD08781A">
      <w:numFmt w:val="bullet"/>
      <w:lvlText w:val="-"/>
      <w:lvlJc w:val="left"/>
      <w:pPr>
        <w:ind w:left="1080" w:hanging="360"/>
      </w:pPr>
      <w:rPr>
        <w:rFonts w:ascii="Roboto" w:eastAsiaTheme="minorHAnsi" w:hAnsi="Robo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5974A9"/>
    <w:multiLevelType w:val="hybridMultilevel"/>
    <w:tmpl w:val="AB4E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052A2"/>
    <w:multiLevelType w:val="hybridMultilevel"/>
    <w:tmpl w:val="D4D8FD4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6B8F0"/>
    <w:multiLevelType w:val="hybridMultilevel"/>
    <w:tmpl w:val="A6D245F0"/>
    <w:lvl w:ilvl="0" w:tplc="8C4CBF96">
      <w:start w:val="1"/>
      <w:numFmt w:val="bullet"/>
      <w:lvlText w:val="·"/>
      <w:lvlJc w:val="left"/>
      <w:pPr>
        <w:ind w:left="720" w:hanging="360"/>
      </w:pPr>
      <w:rPr>
        <w:rFonts w:ascii="Symbol" w:hAnsi="Symbol" w:hint="default"/>
      </w:rPr>
    </w:lvl>
    <w:lvl w:ilvl="1" w:tplc="913AEC62">
      <w:start w:val="1"/>
      <w:numFmt w:val="bullet"/>
      <w:lvlText w:val="o"/>
      <w:lvlJc w:val="left"/>
      <w:pPr>
        <w:ind w:left="1440" w:hanging="360"/>
      </w:pPr>
      <w:rPr>
        <w:rFonts w:ascii="Courier New" w:hAnsi="Courier New" w:hint="default"/>
      </w:rPr>
    </w:lvl>
    <w:lvl w:ilvl="2" w:tplc="0CF091EA">
      <w:start w:val="1"/>
      <w:numFmt w:val="bullet"/>
      <w:lvlText w:val=""/>
      <w:lvlJc w:val="left"/>
      <w:pPr>
        <w:ind w:left="2160" w:hanging="360"/>
      </w:pPr>
      <w:rPr>
        <w:rFonts w:ascii="Wingdings" w:hAnsi="Wingdings" w:hint="default"/>
      </w:rPr>
    </w:lvl>
    <w:lvl w:ilvl="3" w:tplc="268AEA32">
      <w:start w:val="1"/>
      <w:numFmt w:val="bullet"/>
      <w:lvlText w:val=""/>
      <w:lvlJc w:val="left"/>
      <w:pPr>
        <w:ind w:left="2880" w:hanging="360"/>
      </w:pPr>
      <w:rPr>
        <w:rFonts w:ascii="Symbol" w:hAnsi="Symbol" w:hint="default"/>
      </w:rPr>
    </w:lvl>
    <w:lvl w:ilvl="4" w:tplc="23E8CB9C">
      <w:start w:val="1"/>
      <w:numFmt w:val="bullet"/>
      <w:lvlText w:val="o"/>
      <w:lvlJc w:val="left"/>
      <w:pPr>
        <w:ind w:left="3600" w:hanging="360"/>
      </w:pPr>
      <w:rPr>
        <w:rFonts w:ascii="Courier New" w:hAnsi="Courier New" w:hint="default"/>
      </w:rPr>
    </w:lvl>
    <w:lvl w:ilvl="5" w:tplc="CB283176">
      <w:start w:val="1"/>
      <w:numFmt w:val="bullet"/>
      <w:lvlText w:val=""/>
      <w:lvlJc w:val="left"/>
      <w:pPr>
        <w:ind w:left="4320" w:hanging="360"/>
      </w:pPr>
      <w:rPr>
        <w:rFonts w:ascii="Wingdings" w:hAnsi="Wingdings" w:hint="default"/>
      </w:rPr>
    </w:lvl>
    <w:lvl w:ilvl="6" w:tplc="ECD42B18">
      <w:start w:val="1"/>
      <w:numFmt w:val="bullet"/>
      <w:lvlText w:val=""/>
      <w:lvlJc w:val="left"/>
      <w:pPr>
        <w:ind w:left="5040" w:hanging="360"/>
      </w:pPr>
      <w:rPr>
        <w:rFonts w:ascii="Symbol" w:hAnsi="Symbol" w:hint="default"/>
      </w:rPr>
    </w:lvl>
    <w:lvl w:ilvl="7" w:tplc="A5D45B90">
      <w:start w:val="1"/>
      <w:numFmt w:val="bullet"/>
      <w:lvlText w:val="o"/>
      <w:lvlJc w:val="left"/>
      <w:pPr>
        <w:ind w:left="5760" w:hanging="360"/>
      </w:pPr>
      <w:rPr>
        <w:rFonts w:ascii="Courier New" w:hAnsi="Courier New" w:hint="default"/>
      </w:rPr>
    </w:lvl>
    <w:lvl w:ilvl="8" w:tplc="FB94EAC8">
      <w:start w:val="1"/>
      <w:numFmt w:val="bullet"/>
      <w:lvlText w:val=""/>
      <w:lvlJc w:val="left"/>
      <w:pPr>
        <w:ind w:left="6480" w:hanging="360"/>
      </w:pPr>
      <w:rPr>
        <w:rFonts w:ascii="Wingdings" w:hAnsi="Wingdings" w:hint="default"/>
      </w:rPr>
    </w:lvl>
  </w:abstractNum>
  <w:num w:numId="1" w16cid:durableId="1528829339">
    <w:abstractNumId w:val="3"/>
  </w:num>
  <w:num w:numId="2" w16cid:durableId="776214548">
    <w:abstractNumId w:val="20"/>
  </w:num>
  <w:num w:numId="3" w16cid:durableId="1083795827">
    <w:abstractNumId w:val="0"/>
  </w:num>
  <w:num w:numId="4" w16cid:durableId="293102978">
    <w:abstractNumId w:val="4"/>
  </w:num>
  <w:num w:numId="5" w16cid:durableId="1733045252">
    <w:abstractNumId w:val="25"/>
  </w:num>
  <w:num w:numId="6" w16cid:durableId="1783836424">
    <w:abstractNumId w:val="15"/>
  </w:num>
  <w:num w:numId="7" w16cid:durableId="1875926941">
    <w:abstractNumId w:val="22"/>
  </w:num>
  <w:num w:numId="8" w16cid:durableId="1348219157">
    <w:abstractNumId w:val="18"/>
  </w:num>
  <w:num w:numId="9" w16cid:durableId="428082068">
    <w:abstractNumId w:val="12"/>
  </w:num>
  <w:num w:numId="10" w16cid:durableId="141698532">
    <w:abstractNumId w:val="19"/>
  </w:num>
  <w:num w:numId="11" w16cid:durableId="1180197232">
    <w:abstractNumId w:val="7"/>
  </w:num>
  <w:num w:numId="12" w16cid:durableId="1880896450">
    <w:abstractNumId w:val="8"/>
  </w:num>
  <w:num w:numId="13" w16cid:durableId="7221259">
    <w:abstractNumId w:val="21"/>
  </w:num>
  <w:num w:numId="14" w16cid:durableId="1396900331">
    <w:abstractNumId w:val="14"/>
  </w:num>
  <w:num w:numId="15" w16cid:durableId="1041131594">
    <w:abstractNumId w:val="16"/>
  </w:num>
  <w:num w:numId="16" w16cid:durableId="755983393">
    <w:abstractNumId w:val="13"/>
  </w:num>
  <w:num w:numId="17" w16cid:durableId="348219329">
    <w:abstractNumId w:val="17"/>
  </w:num>
  <w:num w:numId="18" w16cid:durableId="1074280005">
    <w:abstractNumId w:val="11"/>
  </w:num>
  <w:num w:numId="19" w16cid:durableId="94985629">
    <w:abstractNumId w:val="6"/>
  </w:num>
  <w:num w:numId="20" w16cid:durableId="1319307847">
    <w:abstractNumId w:val="1"/>
  </w:num>
  <w:num w:numId="21" w16cid:durableId="1867326999">
    <w:abstractNumId w:val="5"/>
  </w:num>
  <w:num w:numId="22" w16cid:durableId="232929920">
    <w:abstractNumId w:val="2"/>
  </w:num>
  <w:num w:numId="23" w16cid:durableId="815754815">
    <w:abstractNumId w:val="9"/>
  </w:num>
  <w:num w:numId="24" w16cid:durableId="1340305034">
    <w:abstractNumId w:val="24"/>
  </w:num>
  <w:num w:numId="25" w16cid:durableId="235358211">
    <w:abstractNumId w:val="10"/>
  </w:num>
  <w:num w:numId="26" w16cid:durableId="21343963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6A"/>
    <w:rsid w:val="00001040"/>
    <w:rsid w:val="0001777C"/>
    <w:rsid w:val="000276AA"/>
    <w:rsid w:val="00032C02"/>
    <w:rsid w:val="00042F9C"/>
    <w:rsid w:val="00047B20"/>
    <w:rsid w:val="00057F35"/>
    <w:rsid w:val="000621F9"/>
    <w:rsid w:val="000831C1"/>
    <w:rsid w:val="00084496"/>
    <w:rsid w:val="00094034"/>
    <w:rsid w:val="000962AC"/>
    <w:rsid w:val="000B1044"/>
    <w:rsid w:val="000C2B45"/>
    <w:rsid w:val="000E0F52"/>
    <w:rsid w:val="000E2138"/>
    <w:rsid w:val="000F6FF5"/>
    <w:rsid w:val="001045FE"/>
    <w:rsid w:val="00115B4B"/>
    <w:rsid w:val="00116AEA"/>
    <w:rsid w:val="001464CF"/>
    <w:rsid w:val="00160714"/>
    <w:rsid w:val="0018479E"/>
    <w:rsid w:val="001852B5"/>
    <w:rsid w:val="001A7710"/>
    <w:rsid w:val="001C5909"/>
    <w:rsid w:val="001E185C"/>
    <w:rsid w:val="001E3C9B"/>
    <w:rsid w:val="00200A91"/>
    <w:rsid w:val="00203302"/>
    <w:rsid w:val="0021555E"/>
    <w:rsid w:val="00221E0E"/>
    <w:rsid w:val="002270AE"/>
    <w:rsid w:val="00231C38"/>
    <w:rsid w:val="00231D60"/>
    <w:rsid w:val="002343C4"/>
    <w:rsid w:val="00235FA2"/>
    <w:rsid w:val="002508D5"/>
    <w:rsid w:val="002509C2"/>
    <w:rsid w:val="002512F5"/>
    <w:rsid w:val="002525A0"/>
    <w:rsid w:val="00272D2D"/>
    <w:rsid w:val="002736AA"/>
    <w:rsid w:val="002825DD"/>
    <w:rsid w:val="00294FD3"/>
    <w:rsid w:val="002B609E"/>
    <w:rsid w:val="002D41C2"/>
    <w:rsid w:val="002D4E4B"/>
    <w:rsid w:val="002D5F21"/>
    <w:rsid w:val="002F32AA"/>
    <w:rsid w:val="003069D2"/>
    <w:rsid w:val="003079DD"/>
    <w:rsid w:val="003155EA"/>
    <w:rsid w:val="00317212"/>
    <w:rsid w:val="00327B9E"/>
    <w:rsid w:val="00347E8F"/>
    <w:rsid w:val="00351282"/>
    <w:rsid w:val="00351AA1"/>
    <w:rsid w:val="003565F3"/>
    <w:rsid w:val="00372F40"/>
    <w:rsid w:val="003737F1"/>
    <w:rsid w:val="00376397"/>
    <w:rsid w:val="003875F8"/>
    <w:rsid w:val="003965BC"/>
    <w:rsid w:val="003A55EB"/>
    <w:rsid w:val="003D0A65"/>
    <w:rsid w:val="00407C98"/>
    <w:rsid w:val="0041055D"/>
    <w:rsid w:val="00412918"/>
    <w:rsid w:val="00416D0F"/>
    <w:rsid w:val="00420BB8"/>
    <w:rsid w:val="00427BA2"/>
    <w:rsid w:val="00442D3A"/>
    <w:rsid w:val="00446F9C"/>
    <w:rsid w:val="004675FC"/>
    <w:rsid w:val="00474092"/>
    <w:rsid w:val="004861A5"/>
    <w:rsid w:val="00497A9A"/>
    <w:rsid w:val="004A3E0D"/>
    <w:rsid w:val="004A7A08"/>
    <w:rsid w:val="004C3EF3"/>
    <w:rsid w:val="004D5531"/>
    <w:rsid w:val="004D5E48"/>
    <w:rsid w:val="004E4785"/>
    <w:rsid w:val="004F22AC"/>
    <w:rsid w:val="00501A29"/>
    <w:rsid w:val="00502BA4"/>
    <w:rsid w:val="00513124"/>
    <w:rsid w:val="005166B8"/>
    <w:rsid w:val="00527F6D"/>
    <w:rsid w:val="005346CE"/>
    <w:rsid w:val="00537A92"/>
    <w:rsid w:val="00546542"/>
    <w:rsid w:val="00546782"/>
    <w:rsid w:val="00551E0E"/>
    <w:rsid w:val="005539DA"/>
    <w:rsid w:val="0055560E"/>
    <w:rsid w:val="0057662C"/>
    <w:rsid w:val="00584D1D"/>
    <w:rsid w:val="00592874"/>
    <w:rsid w:val="005A2054"/>
    <w:rsid w:val="005A2723"/>
    <w:rsid w:val="005C55F4"/>
    <w:rsid w:val="005C7232"/>
    <w:rsid w:val="005D22D4"/>
    <w:rsid w:val="005E686D"/>
    <w:rsid w:val="005F5FD4"/>
    <w:rsid w:val="00612E57"/>
    <w:rsid w:val="00612FC9"/>
    <w:rsid w:val="006156B8"/>
    <w:rsid w:val="00623EA4"/>
    <w:rsid w:val="006303F3"/>
    <w:rsid w:val="00635E63"/>
    <w:rsid w:val="0064265A"/>
    <w:rsid w:val="0065275B"/>
    <w:rsid w:val="006551B7"/>
    <w:rsid w:val="0067129B"/>
    <w:rsid w:val="00677960"/>
    <w:rsid w:val="00696171"/>
    <w:rsid w:val="006A1F02"/>
    <w:rsid w:val="006B5002"/>
    <w:rsid w:val="006C7231"/>
    <w:rsid w:val="006E0814"/>
    <w:rsid w:val="006E6B6A"/>
    <w:rsid w:val="006F0792"/>
    <w:rsid w:val="006F2E2E"/>
    <w:rsid w:val="00702D7A"/>
    <w:rsid w:val="00715EE4"/>
    <w:rsid w:val="0071723A"/>
    <w:rsid w:val="00720A62"/>
    <w:rsid w:val="00734B1A"/>
    <w:rsid w:val="00745AE3"/>
    <w:rsid w:val="007507BC"/>
    <w:rsid w:val="007527AB"/>
    <w:rsid w:val="00762415"/>
    <w:rsid w:val="00773442"/>
    <w:rsid w:val="00774C73"/>
    <w:rsid w:val="00776CF9"/>
    <w:rsid w:val="00784969"/>
    <w:rsid w:val="00786109"/>
    <w:rsid w:val="007A23E6"/>
    <w:rsid w:val="007A38DE"/>
    <w:rsid w:val="007B3835"/>
    <w:rsid w:val="007C29C6"/>
    <w:rsid w:val="007D48EF"/>
    <w:rsid w:val="007E3A01"/>
    <w:rsid w:val="007E3FAE"/>
    <w:rsid w:val="007E69D1"/>
    <w:rsid w:val="007F1E6E"/>
    <w:rsid w:val="007F745D"/>
    <w:rsid w:val="007F7F16"/>
    <w:rsid w:val="007F7F25"/>
    <w:rsid w:val="00800A3B"/>
    <w:rsid w:val="00801AB4"/>
    <w:rsid w:val="0081101E"/>
    <w:rsid w:val="00814E84"/>
    <w:rsid w:val="00834DB9"/>
    <w:rsid w:val="0084729D"/>
    <w:rsid w:val="00851EF6"/>
    <w:rsid w:val="00855AF6"/>
    <w:rsid w:val="00863D72"/>
    <w:rsid w:val="00875E03"/>
    <w:rsid w:val="00883F61"/>
    <w:rsid w:val="008845D5"/>
    <w:rsid w:val="0088713A"/>
    <w:rsid w:val="008949CD"/>
    <w:rsid w:val="00896245"/>
    <w:rsid w:val="0089716F"/>
    <w:rsid w:val="008971AC"/>
    <w:rsid w:val="008A1D85"/>
    <w:rsid w:val="008A57A0"/>
    <w:rsid w:val="008B0031"/>
    <w:rsid w:val="008B3B4D"/>
    <w:rsid w:val="008D3AAF"/>
    <w:rsid w:val="008D4BA1"/>
    <w:rsid w:val="008E3C3B"/>
    <w:rsid w:val="008E7E96"/>
    <w:rsid w:val="008F1AB9"/>
    <w:rsid w:val="008F5977"/>
    <w:rsid w:val="00901126"/>
    <w:rsid w:val="00913FC6"/>
    <w:rsid w:val="009169B2"/>
    <w:rsid w:val="009211FB"/>
    <w:rsid w:val="00933232"/>
    <w:rsid w:val="00933FB7"/>
    <w:rsid w:val="00945CFC"/>
    <w:rsid w:val="009553AE"/>
    <w:rsid w:val="00955C9B"/>
    <w:rsid w:val="00961630"/>
    <w:rsid w:val="00975034"/>
    <w:rsid w:val="00975863"/>
    <w:rsid w:val="009835A3"/>
    <w:rsid w:val="009916A4"/>
    <w:rsid w:val="009A490F"/>
    <w:rsid w:val="009B58ED"/>
    <w:rsid w:val="009B7207"/>
    <w:rsid w:val="009D7EA9"/>
    <w:rsid w:val="009E3750"/>
    <w:rsid w:val="00A00BC5"/>
    <w:rsid w:val="00A07F8F"/>
    <w:rsid w:val="00A13A0E"/>
    <w:rsid w:val="00A47C94"/>
    <w:rsid w:val="00A525A5"/>
    <w:rsid w:val="00A55C33"/>
    <w:rsid w:val="00A57EF1"/>
    <w:rsid w:val="00A600AB"/>
    <w:rsid w:val="00A61F9D"/>
    <w:rsid w:val="00A65683"/>
    <w:rsid w:val="00A77B2A"/>
    <w:rsid w:val="00A808D4"/>
    <w:rsid w:val="00A92185"/>
    <w:rsid w:val="00AB2129"/>
    <w:rsid w:val="00AB5BFD"/>
    <w:rsid w:val="00AB7A93"/>
    <w:rsid w:val="00AD3556"/>
    <w:rsid w:val="00AE4CAD"/>
    <w:rsid w:val="00AE58A1"/>
    <w:rsid w:val="00AF078B"/>
    <w:rsid w:val="00AF5B5C"/>
    <w:rsid w:val="00AF6324"/>
    <w:rsid w:val="00B06982"/>
    <w:rsid w:val="00B14A38"/>
    <w:rsid w:val="00B1654B"/>
    <w:rsid w:val="00B21E9A"/>
    <w:rsid w:val="00B41229"/>
    <w:rsid w:val="00B50659"/>
    <w:rsid w:val="00B5391F"/>
    <w:rsid w:val="00B604A6"/>
    <w:rsid w:val="00B75358"/>
    <w:rsid w:val="00B81E96"/>
    <w:rsid w:val="00BA65A4"/>
    <w:rsid w:val="00BD4032"/>
    <w:rsid w:val="00BE4960"/>
    <w:rsid w:val="00C17D2E"/>
    <w:rsid w:val="00C22B33"/>
    <w:rsid w:val="00C362D6"/>
    <w:rsid w:val="00C42198"/>
    <w:rsid w:val="00C43918"/>
    <w:rsid w:val="00C5015C"/>
    <w:rsid w:val="00C66A9E"/>
    <w:rsid w:val="00C9798D"/>
    <w:rsid w:val="00CB0375"/>
    <w:rsid w:val="00CB3B4A"/>
    <w:rsid w:val="00CB4A50"/>
    <w:rsid w:val="00CB5EE4"/>
    <w:rsid w:val="00CC4398"/>
    <w:rsid w:val="00CC6686"/>
    <w:rsid w:val="00CC79C8"/>
    <w:rsid w:val="00CD2936"/>
    <w:rsid w:val="00CE7A5E"/>
    <w:rsid w:val="00CF6428"/>
    <w:rsid w:val="00D16396"/>
    <w:rsid w:val="00D24D77"/>
    <w:rsid w:val="00D33446"/>
    <w:rsid w:val="00D35B20"/>
    <w:rsid w:val="00D400C5"/>
    <w:rsid w:val="00D41045"/>
    <w:rsid w:val="00D511FF"/>
    <w:rsid w:val="00D57AC2"/>
    <w:rsid w:val="00D66472"/>
    <w:rsid w:val="00D70597"/>
    <w:rsid w:val="00DA0E4B"/>
    <w:rsid w:val="00DB5810"/>
    <w:rsid w:val="00DB6526"/>
    <w:rsid w:val="00DC063F"/>
    <w:rsid w:val="00DD33EE"/>
    <w:rsid w:val="00DE0A74"/>
    <w:rsid w:val="00DE7ADE"/>
    <w:rsid w:val="00DF5B8E"/>
    <w:rsid w:val="00DF69F0"/>
    <w:rsid w:val="00E04122"/>
    <w:rsid w:val="00E14A7D"/>
    <w:rsid w:val="00E32574"/>
    <w:rsid w:val="00E32CF2"/>
    <w:rsid w:val="00E40C43"/>
    <w:rsid w:val="00E503F9"/>
    <w:rsid w:val="00E5100C"/>
    <w:rsid w:val="00E51496"/>
    <w:rsid w:val="00E525DF"/>
    <w:rsid w:val="00E57965"/>
    <w:rsid w:val="00E6752D"/>
    <w:rsid w:val="00E701F3"/>
    <w:rsid w:val="00E72673"/>
    <w:rsid w:val="00E90D3A"/>
    <w:rsid w:val="00EA154B"/>
    <w:rsid w:val="00EA4B59"/>
    <w:rsid w:val="00EA6B13"/>
    <w:rsid w:val="00EB0572"/>
    <w:rsid w:val="00EC33E1"/>
    <w:rsid w:val="00EE6251"/>
    <w:rsid w:val="00EF229E"/>
    <w:rsid w:val="00F13849"/>
    <w:rsid w:val="00F1582C"/>
    <w:rsid w:val="00F352DA"/>
    <w:rsid w:val="00F56AF3"/>
    <w:rsid w:val="00F70604"/>
    <w:rsid w:val="00F75548"/>
    <w:rsid w:val="00F81196"/>
    <w:rsid w:val="00F8188E"/>
    <w:rsid w:val="00F86167"/>
    <w:rsid w:val="00F862A9"/>
    <w:rsid w:val="00F933D4"/>
    <w:rsid w:val="00F97BCB"/>
    <w:rsid w:val="00FB3973"/>
    <w:rsid w:val="00FC421C"/>
    <w:rsid w:val="00FC5C0A"/>
    <w:rsid w:val="00FD49DB"/>
    <w:rsid w:val="00FE2D73"/>
    <w:rsid w:val="00FE5E63"/>
    <w:rsid w:val="00FF3EC6"/>
    <w:rsid w:val="4526F085"/>
    <w:rsid w:val="5B82A759"/>
    <w:rsid w:val="6E4FDBAD"/>
    <w:rsid w:val="7031DC3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DE045"/>
  <w15:chartTrackingRefBased/>
  <w15:docId w15:val="{FC20C0C3-380F-4A1B-8A7E-CC7EAAB4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BCB"/>
    <w:rPr>
      <w:kern w:val="0"/>
      <w:lang w:val="en-GB"/>
      <w14:ligatures w14:val="none"/>
    </w:rPr>
  </w:style>
  <w:style w:type="paragraph" w:styleId="Heading1">
    <w:name w:val="heading 1"/>
    <w:basedOn w:val="Normal"/>
    <w:next w:val="Normal"/>
    <w:link w:val="Heading1Char"/>
    <w:autoRedefine/>
    <w:uiPriority w:val="9"/>
    <w:qFormat/>
    <w:rsid w:val="00677960"/>
    <w:pPr>
      <w:keepNext/>
      <w:keepLines/>
      <w:spacing w:before="240" w:after="0"/>
      <w:jc w:val="center"/>
      <w:outlineLvl w:val="0"/>
    </w:pPr>
    <w:rPr>
      <w:rFonts w:ascii="DIN Condensed" w:eastAsia="Adobe Fan Heiti Std B" w:hAnsi="DIN Condensed" w:cstheme="majorBidi"/>
      <w:b/>
      <w:bCs/>
      <w:color w:val="FE6A46"/>
      <w:sz w:val="44"/>
      <w:szCs w:val="44"/>
    </w:rPr>
  </w:style>
  <w:style w:type="paragraph" w:styleId="Heading2">
    <w:name w:val="heading 2"/>
    <w:basedOn w:val="Normal"/>
    <w:next w:val="Normal"/>
    <w:link w:val="Heading2Char"/>
    <w:autoRedefine/>
    <w:uiPriority w:val="9"/>
    <w:unhideWhenUsed/>
    <w:qFormat/>
    <w:rsid w:val="00F97BCB"/>
    <w:pPr>
      <w:keepNext/>
      <w:keepLines/>
      <w:spacing w:before="40" w:after="0"/>
      <w:outlineLvl w:val="1"/>
    </w:pPr>
    <w:rPr>
      <w:rFonts w:ascii="DIN Condensed" w:eastAsiaTheme="majorEastAsia" w:hAnsi="DIN Condensed" w:cstheme="majorBidi"/>
      <w:b/>
      <w:bCs/>
      <w:color w:val="35E5A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960"/>
    <w:rPr>
      <w:rFonts w:ascii="DIN Condensed" w:eastAsia="Adobe Fan Heiti Std B" w:hAnsi="DIN Condensed" w:cstheme="majorBidi"/>
      <w:b/>
      <w:bCs/>
      <w:color w:val="FE6A46"/>
      <w:kern w:val="0"/>
      <w:sz w:val="44"/>
      <w:szCs w:val="44"/>
      <w:lang w:val="en-GB"/>
      <w14:ligatures w14:val="none"/>
    </w:rPr>
  </w:style>
  <w:style w:type="character" w:customStyle="1" w:styleId="Heading2Char">
    <w:name w:val="Heading 2 Char"/>
    <w:basedOn w:val="DefaultParagraphFont"/>
    <w:link w:val="Heading2"/>
    <w:uiPriority w:val="9"/>
    <w:rsid w:val="00F97BCB"/>
    <w:rPr>
      <w:rFonts w:ascii="DIN Condensed" w:eastAsiaTheme="majorEastAsia" w:hAnsi="DIN Condensed" w:cstheme="majorBidi"/>
      <w:b/>
      <w:bCs/>
      <w:color w:val="35E5AE"/>
      <w:kern w:val="0"/>
      <w:sz w:val="40"/>
      <w:szCs w:val="40"/>
      <w:lang w:val="en-GB"/>
      <w14:ligatures w14:val="none"/>
    </w:rPr>
  </w:style>
  <w:style w:type="paragraph" w:styleId="PlainText">
    <w:name w:val="Plain Text"/>
    <w:basedOn w:val="Normal"/>
    <w:link w:val="PlainTextChar"/>
    <w:uiPriority w:val="99"/>
    <w:unhideWhenUsed/>
    <w:rsid w:val="00F97BCB"/>
    <w:pPr>
      <w:spacing w:after="0" w:line="240" w:lineRule="auto"/>
    </w:pPr>
    <w:rPr>
      <w:rFonts w:ascii="Arial" w:eastAsia="Calibri" w:hAnsi="Arial" w:cs="Arial"/>
    </w:rPr>
  </w:style>
  <w:style w:type="character" w:customStyle="1" w:styleId="PlainTextChar">
    <w:name w:val="Plain Text Char"/>
    <w:basedOn w:val="DefaultParagraphFont"/>
    <w:link w:val="PlainText"/>
    <w:uiPriority w:val="99"/>
    <w:rsid w:val="00F97BCB"/>
    <w:rPr>
      <w:rFonts w:ascii="Arial" w:eastAsia="Calibri" w:hAnsi="Arial" w:cs="Arial"/>
      <w:kern w:val="0"/>
      <w:lang w:val="en-GB"/>
      <w14:ligatures w14:val="none"/>
    </w:rPr>
  </w:style>
  <w:style w:type="paragraph" w:styleId="ListParagraph">
    <w:name w:val="List Paragraph"/>
    <w:basedOn w:val="Normal"/>
    <w:link w:val="ListParagraphChar"/>
    <w:uiPriority w:val="1"/>
    <w:qFormat/>
    <w:rsid w:val="00F97BCB"/>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F97BCB"/>
    <w:rPr>
      <w:rFonts w:ascii="Calibri" w:eastAsia="Calibri" w:hAnsi="Calibri" w:cs="Times New Roman"/>
      <w:kern w:val="0"/>
      <w:lang w:val="en-GB"/>
      <w14:ligatures w14:val="none"/>
    </w:rPr>
  </w:style>
  <w:style w:type="paragraph" w:styleId="Footer">
    <w:name w:val="footer"/>
    <w:basedOn w:val="Normal"/>
    <w:link w:val="FooterChar"/>
    <w:unhideWhenUsed/>
    <w:rsid w:val="00F97BC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F97BCB"/>
    <w:rPr>
      <w:rFonts w:ascii="Calibri" w:eastAsia="Calibri" w:hAnsi="Calibri" w:cs="Times New Roman"/>
      <w:kern w:val="0"/>
      <w:lang w:val="en-GB"/>
      <w14:ligatures w14:val="none"/>
    </w:rPr>
  </w:style>
  <w:style w:type="character" w:styleId="Hyperlink">
    <w:name w:val="Hyperlink"/>
    <w:uiPriority w:val="99"/>
    <w:unhideWhenUsed/>
    <w:rsid w:val="00F97BCB"/>
    <w:rPr>
      <w:color w:val="0563C1"/>
      <w:u w:val="single"/>
    </w:rPr>
  </w:style>
  <w:style w:type="paragraph" w:styleId="NoSpacing">
    <w:name w:val="No Spacing"/>
    <w:aliases w:val="SN body normal"/>
    <w:autoRedefine/>
    <w:uiPriority w:val="1"/>
    <w:qFormat/>
    <w:rsid w:val="00032C02"/>
    <w:pPr>
      <w:spacing w:before="40" w:after="40" w:line="240" w:lineRule="auto"/>
      <w:jc w:val="both"/>
    </w:pPr>
    <w:rPr>
      <w:rFonts w:ascii="Roboto" w:hAnsi="Roboto"/>
      <w:bCs/>
      <w:color w:val="404041"/>
      <w:kern w:val="0"/>
      <w:sz w:val="24"/>
      <w:szCs w:val="24"/>
      <w:lang w:val="en-GB"/>
      <w14:ligatures w14:val="none"/>
    </w:rPr>
  </w:style>
  <w:style w:type="paragraph" w:styleId="NormalWeb">
    <w:name w:val="Normal (Web)"/>
    <w:basedOn w:val="Normal"/>
    <w:uiPriority w:val="99"/>
    <w:unhideWhenUsed/>
    <w:rsid w:val="006A1F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2525A0"/>
    <w:pPr>
      <w:widowControl w:val="0"/>
      <w:autoSpaceDE w:val="0"/>
      <w:autoSpaceDN w:val="0"/>
      <w:spacing w:after="0" w:line="240" w:lineRule="auto"/>
    </w:pPr>
    <w:rPr>
      <w:rFonts w:ascii="Roboto" w:eastAsia="Trebuchet MS" w:hAnsi="Roboto" w:cs="Trebuchet MS"/>
      <w:sz w:val="20"/>
      <w:szCs w:val="24"/>
      <w:lang w:val="en-US"/>
    </w:rPr>
  </w:style>
  <w:style w:type="character" w:customStyle="1" w:styleId="BodyTextChar">
    <w:name w:val="Body Text Char"/>
    <w:basedOn w:val="DefaultParagraphFont"/>
    <w:link w:val="BodyText"/>
    <w:uiPriority w:val="1"/>
    <w:rsid w:val="002525A0"/>
    <w:rPr>
      <w:rFonts w:ascii="Roboto" w:eastAsia="Trebuchet MS" w:hAnsi="Roboto" w:cs="Trebuchet MS"/>
      <w:kern w:val="0"/>
      <w:sz w:val="20"/>
      <w:szCs w:val="24"/>
      <w14:ligatures w14:val="none"/>
    </w:rPr>
  </w:style>
  <w:style w:type="character" w:styleId="UnresolvedMention">
    <w:name w:val="Unresolved Mention"/>
    <w:basedOn w:val="DefaultParagraphFont"/>
    <w:uiPriority w:val="99"/>
    <w:semiHidden/>
    <w:unhideWhenUsed/>
    <w:rsid w:val="00A525A5"/>
    <w:rPr>
      <w:color w:val="605E5C"/>
      <w:shd w:val="clear" w:color="auto" w:fill="E1DFDD"/>
    </w:rPr>
  </w:style>
  <w:style w:type="paragraph" w:styleId="Header">
    <w:name w:val="header"/>
    <w:basedOn w:val="Normal"/>
    <w:link w:val="HeaderChar"/>
    <w:uiPriority w:val="99"/>
    <w:unhideWhenUsed/>
    <w:rsid w:val="00EA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59"/>
    <w:rPr>
      <w:kern w:val="0"/>
      <w:lang w:val="en-GB"/>
      <w14:ligatures w14:val="none"/>
    </w:rPr>
  </w:style>
  <w:style w:type="paragraph" w:styleId="Revision">
    <w:name w:val="Revision"/>
    <w:hidden/>
    <w:uiPriority w:val="99"/>
    <w:semiHidden/>
    <w:rsid w:val="007527AB"/>
    <w:pPr>
      <w:spacing w:after="0" w:line="240" w:lineRule="auto"/>
    </w:pPr>
    <w:rPr>
      <w:kern w:val="0"/>
      <w:lang w:val="en-GB"/>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0"/>
      <w:sz w:val="20"/>
      <w:szCs w:val="20"/>
      <w:lang w:val="en-GB"/>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15385">
      <w:bodyDiv w:val="1"/>
      <w:marLeft w:val="0"/>
      <w:marRight w:val="0"/>
      <w:marTop w:val="0"/>
      <w:marBottom w:val="0"/>
      <w:divBdr>
        <w:top w:val="none" w:sz="0" w:space="0" w:color="auto"/>
        <w:left w:val="none" w:sz="0" w:space="0" w:color="auto"/>
        <w:bottom w:val="none" w:sz="0" w:space="0" w:color="auto"/>
        <w:right w:val="none" w:sz="0" w:space="0" w:color="auto"/>
      </w:divBdr>
    </w:div>
    <w:div w:id="18375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l.carenepal@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3B00-BC70-4A01-88B3-02C16524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Links>
    <vt:vector size="12" baseType="variant">
      <vt:variant>
        <vt:i4>5111871</vt:i4>
      </vt:variant>
      <vt:variant>
        <vt:i4>3</vt:i4>
      </vt:variant>
      <vt:variant>
        <vt:i4>0</vt:i4>
      </vt:variant>
      <vt:variant>
        <vt:i4>5</vt:i4>
      </vt:variant>
      <vt:variant>
        <vt:lpwstr>mailto:npl.carenepal@care.org</vt:lpwstr>
      </vt:variant>
      <vt:variant>
        <vt:lpwstr/>
      </vt:variant>
      <vt:variant>
        <vt:i4>5111871</vt:i4>
      </vt:variant>
      <vt:variant>
        <vt:i4>0</vt:i4>
      </vt:variant>
      <vt:variant>
        <vt:i4>0</vt:i4>
      </vt:variant>
      <vt:variant>
        <vt:i4>5</vt:i4>
      </vt:variant>
      <vt:variant>
        <vt:lpwstr>mailto:npl.carenepal@care.org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Niroj Sapkota</dc:creator>
  <cp:keywords/>
  <dc:description/>
  <cp:lastModifiedBy>Padma kumari Sorali</cp:lastModifiedBy>
  <cp:revision>302</cp:revision>
  <dcterms:created xsi:type="dcterms:W3CDTF">2023-06-24T06:08:00Z</dcterms:created>
  <dcterms:modified xsi:type="dcterms:W3CDTF">2024-03-14T06:13:00Z</dcterms:modified>
</cp:coreProperties>
</file>